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</w:p>
    <w:p w:rsidR="00B429F0" w:rsidRDefault="008C6778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  <w:lang w:eastAsia="hr-HR"/>
        </w:rPr>
        <w:drawing>
          <wp:inline distT="0" distB="0" distL="0" distR="0" wp14:anchorId="3B4743E4">
            <wp:extent cx="1261745" cy="17799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F0" w:rsidRPr="00B429F0" w:rsidRDefault="00B429F0" w:rsidP="00B429F0">
      <w:pPr>
        <w:spacing w:before="120" w:after="12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JAVNI POZIV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za financiranje </w:t>
      </w:r>
      <w:r w:rsidR="00EE4CE4">
        <w:rPr>
          <w:rFonts w:ascii="Arial Narrow" w:eastAsia="Calibri" w:hAnsi="Arial Narrow" w:cs="Times New Roman"/>
          <w:b/>
          <w:sz w:val="24"/>
          <w:szCs w:val="24"/>
        </w:rPr>
        <w:t>javnih potreba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Grada Cresa</w:t>
      </w: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u </w:t>
      </w:r>
      <w:r w:rsidRPr="000D66C9">
        <w:rPr>
          <w:rFonts w:ascii="Arial Narrow" w:eastAsia="Calibri" w:hAnsi="Arial Narrow" w:cs="Times New Roman"/>
          <w:b/>
          <w:sz w:val="24"/>
          <w:szCs w:val="24"/>
        </w:rPr>
        <w:t>201</w:t>
      </w:r>
      <w:r w:rsidR="008C6778" w:rsidRPr="000D66C9">
        <w:rPr>
          <w:rFonts w:ascii="Arial Narrow" w:eastAsia="Calibri" w:hAnsi="Arial Narrow" w:cs="Times New Roman"/>
          <w:b/>
          <w:sz w:val="24"/>
          <w:szCs w:val="24"/>
        </w:rPr>
        <w:t>9</w:t>
      </w:r>
      <w:r w:rsidR="00750714" w:rsidRPr="000D66C9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750714">
        <w:rPr>
          <w:rFonts w:ascii="Arial Narrow" w:eastAsia="Calibri" w:hAnsi="Arial Narrow" w:cs="Times New Roman"/>
          <w:b/>
          <w:sz w:val="24"/>
          <w:szCs w:val="24"/>
        </w:rPr>
        <w:t xml:space="preserve"> godini</w:t>
      </w:r>
    </w:p>
    <w:p w:rsidR="00B429F0" w:rsidRPr="00B429F0" w:rsidRDefault="00B429F0" w:rsidP="00B429F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</w:pPr>
      <w:r w:rsidRPr="00B429F0"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  <w:t xml:space="preserve">Upute za prijavitelje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8C6778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Datum raspisivanja javnoga poziva</w:t>
      </w:r>
      <w:r w:rsidRPr="00B429F0">
        <w:rPr>
          <w:rFonts w:ascii="Arial Narrow" w:eastAsia="Calibri" w:hAnsi="Arial Narrow" w:cs="Times New Roman"/>
          <w:sz w:val="24"/>
          <w:szCs w:val="24"/>
        </w:rPr>
        <w:t>:</w:t>
      </w:r>
      <w:r w:rsidR="0099384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06724">
        <w:rPr>
          <w:rFonts w:ascii="Arial Narrow" w:eastAsia="Calibri" w:hAnsi="Arial Narrow" w:cs="Times New Roman"/>
          <w:b/>
          <w:sz w:val="24"/>
          <w:szCs w:val="24"/>
        </w:rPr>
        <w:t>15</w:t>
      </w:r>
      <w:r w:rsidR="008C6778" w:rsidRPr="000D66C9">
        <w:rPr>
          <w:rFonts w:ascii="Arial Narrow" w:eastAsia="Calibri" w:hAnsi="Arial Narrow" w:cs="Times New Roman"/>
          <w:b/>
          <w:sz w:val="24"/>
          <w:szCs w:val="24"/>
        </w:rPr>
        <w:t>. siječnja 2019</w:t>
      </w:r>
      <w:r w:rsidR="00D36026" w:rsidRPr="000D66C9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B429F0" w:rsidRPr="000D66C9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Rok za dostavu prijava:</w:t>
      </w:r>
      <w:r w:rsidR="00D360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906724">
        <w:rPr>
          <w:rFonts w:ascii="Arial Narrow" w:eastAsia="Calibri" w:hAnsi="Arial Narrow" w:cs="Times New Roman"/>
          <w:b/>
          <w:sz w:val="24"/>
          <w:szCs w:val="24"/>
        </w:rPr>
        <w:t>14</w:t>
      </w:r>
      <w:r w:rsidR="008C6778" w:rsidRPr="000D66C9">
        <w:rPr>
          <w:rFonts w:ascii="Arial Narrow" w:eastAsia="Calibri" w:hAnsi="Arial Narrow" w:cs="Times New Roman"/>
          <w:b/>
          <w:sz w:val="24"/>
          <w:szCs w:val="24"/>
        </w:rPr>
        <w:t>. veljače 2019</w:t>
      </w:r>
      <w:r w:rsidR="001A7E2D" w:rsidRPr="000D66C9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D36026" w:rsidRPr="000D66C9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C36907" w:rsidRDefault="00C36907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Pr="00B429F0" w:rsidRDefault="00B429F0" w:rsidP="00B429F0">
      <w:pPr>
        <w:keepNext/>
        <w:keepLines/>
        <w:spacing w:before="480" w:after="0" w:line="276" w:lineRule="auto"/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</w:pPr>
      <w:r w:rsidRPr="00B429F0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lastRenderedPageBreak/>
        <w:t>Sadržaj</w:t>
      </w:r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begin"/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instrText xml:space="preserve"> TOC \o "1-3" \h \z \u </w:instrText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separate"/>
      </w:r>
    </w:p>
    <w:p w:rsidR="00B429F0" w:rsidRPr="00B429F0" w:rsidRDefault="00906724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8" w:anchor="_Toc439147810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1. Javni poziv za financiranje 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J</w:t>
        </w:r>
        <w:r w:rsidR="001A7E2D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AVNIH POTREBA GRADA CRESA U</w:t>
        </w:r>
        <w:r w:rsidR="001A7E2D" w:rsidRPr="000D66C9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 </w:t>
        </w:r>
        <w:r w:rsidR="008C6778" w:rsidRPr="000D66C9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2019</w:t>
        </w:r>
        <w:r w:rsidR="00EC2124" w:rsidRPr="000D66C9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. 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GODINI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1.1.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 xml:space="preserve"> 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CILJEVI NATJEČAJA I PRIORITETI ZA DODJELU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1.2.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ab/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PRIORITETNA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1.3. UKUPNA VRIJEDNOST NATJEČAJA, PLANIRANI IZNOSI ZA POJEDINA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2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1.4. VRIJEME TRAJANJA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4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906724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9" w:anchor="_Toc439147816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2. PRIHVATLJIVI PRIJAVITELJI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2.1. PRIHVATLJIVI PRIJAVITELJ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4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2.2. NEPRIHVATLJIVI PRIJAVITELJI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5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2.3. PRIHVATLJIVI PARTNERI NA PROJEKTU/PROGRAMU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906724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10" w:anchor="_Toc439147818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3. PRIHVATLJIVI I NEPRIHVATLJIVI TROŠKOVI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3.1. 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1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3.1.1.  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6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3.1.2.  Neizravni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7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3.2. NEPRIHVATLJIVI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2" w:history="1">
        <w:r w:rsidR="00B429F0" w:rsidRPr="00B429F0">
          <w:rPr>
            <w:rFonts w:ascii="Arial Narrow" w:eastAsia="Times New Roman" w:hAnsi="Arial Narrow" w:cs="Times New Roman"/>
            <w:iCs/>
            <w:noProof/>
            <w:snapToGrid w:val="0"/>
            <w:szCs w:val="20"/>
            <w:lang w:val="en-GB"/>
          </w:rPr>
          <w:t>3.3. ZABRANA DVOSTRUKOG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906724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1" w:anchor="_Toc43914782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4. NAČIN PRIJAVE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F97147" w:rsidRDefault="00906724" w:rsidP="00F97147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4.1.  PRIJAVA PROGRAMA/PROJEKATA SE SMATRA POTPUNOM UKOLIKO SADRŽI SVE PRIJAVNE OBRASCE I OBVEZNE PRILOGE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</w:t>
        </w:r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PRIJAVA ZA PODRUČJE POTPORE MALIH VRIJEDNOSTI RAZNIH PODRUČJA SMATRA SE POTPUNOM UKOLIKO SADRŽI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9" w:history="1">
        <w:r w:rsidR="00F97147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4.2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.1.  Potporama malih vrijednosti smatraju se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9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1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4.3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GDJE POSLATI PRIJAVU?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2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4.4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ROK ZA SLANJE PRIJAVE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3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4.5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KOME SE OBRATITI UKOLIKO IMATE PITANJA?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906724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2" w:anchor="_Toc43914783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5. PROCJENA PRIJAVA I DONOŠENJE ODLUKE O DODJELI SREDSTAVA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</w:pPr>
      <w:r w:rsidRPr="00B429F0"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  <w:t>5.1. PROVJERA ISPUNJAVANJA FORMALNIH UVJETA JAVNOG POZIVA</w:t>
      </w:r>
      <w:r w:rsidRPr="00B429F0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ab/>
      </w:r>
      <w:r w:rsidR="0035357F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>10</w:t>
      </w:r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5.2. PODNOŠENJE PRIGOVORA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906724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5.3. PROCJENA PRIJAVA KOJE SU ZADOVOLJILE PROPISANE UVJETE NATJEČAJA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5.3.1. Prigovor na odluku o dodjeli financijskih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5.3.2. Sklapanje ugovora o financiranju programa ili projekata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906724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5.3.3. Praćenje provedbe odobrenih i financiranih programa i projekata i vrednovanje provedenih natječaja/poziva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429F0" w:rsidRPr="0035357F" w:rsidRDefault="00906724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5.3.4. Indikativni kalendar natječajnog postupka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6427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13</w:t>
        </w:r>
      </w:hyperlink>
    </w:p>
    <w:p w:rsidR="00B429F0" w:rsidRDefault="00B429F0" w:rsidP="00B429F0">
      <w:pPr>
        <w:rPr>
          <w:rFonts w:ascii="Calibri" w:eastAsia="Calibri" w:hAnsi="Calibri" w:cs="Times New Roman"/>
        </w:rPr>
      </w:pPr>
      <w:r w:rsidRPr="00B429F0">
        <w:rPr>
          <w:rFonts w:ascii="Calibri" w:eastAsia="Calibri" w:hAnsi="Calibri" w:cs="Times New Roman"/>
        </w:rPr>
        <w:fldChar w:fldCharType="end"/>
      </w: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  <w:r w:rsidRPr="00B429F0">
        <w:rPr>
          <w:rFonts w:ascii="Arial Narrow" w:hAnsi="Arial Narrow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22752" wp14:editId="495B4E2E">
                <wp:simplePos x="0" y="0"/>
                <wp:positionH relativeFrom="margin">
                  <wp:align>left</wp:align>
                </wp:positionH>
                <wp:positionV relativeFrom="paragraph">
                  <wp:posOffset>-122266</wp:posOffset>
                </wp:positionV>
                <wp:extent cx="5895975" cy="117157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Default="00F97147" w:rsidP="00B429F0">
                            <w:pPr>
                              <w:pStyle w:val="Naslov1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</w:pPr>
                            <w:bookmarkStart w:id="0" w:name="_Toc439147810"/>
                            <w:r w:rsidRPr="00BA1FBD">
                              <w:t>J</w:t>
                            </w:r>
                            <w:r>
                              <w:t xml:space="preserve">AVNI POZIV ZA FINANCIRANJE </w:t>
                            </w:r>
                            <w:bookmarkEnd w:id="0"/>
                            <w:r>
                              <w:t>JAVNIH POTREBA</w:t>
                            </w:r>
                          </w:p>
                          <w:p w:rsidR="00F97147" w:rsidRPr="00B429F0" w:rsidRDefault="001A7E2D" w:rsidP="00B429F0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GRADA CRESA U </w:t>
                            </w:r>
                            <w:r w:rsidR="008C6778" w:rsidRPr="000D66C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F97147" w:rsidRPr="000D66C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 GODINI</w:t>
                            </w:r>
                          </w:p>
                          <w:p w:rsidR="00F97147" w:rsidRDefault="00F97147" w:rsidP="00B429F0">
                            <w:pPr>
                              <w:pStyle w:val="Naslov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2275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-9.65pt;width:464.25pt;height:9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">
                <v:textbox>
                  <w:txbxContent>
                    <w:p w:rsidR="00F97147" w:rsidRDefault="00F97147" w:rsidP="00B429F0">
                      <w:pPr>
                        <w:pStyle w:val="Naslov1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</w:pPr>
                      <w:bookmarkStart w:id="1" w:name="_Toc439147810"/>
                      <w:r w:rsidRPr="00BA1FBD">
                        <w:t>J</w:t>
                      </w:r>
                      <w:r>
                        <w:t xml:space="preserve">AVNI POZIV ZA FINANCIRANJE </w:t>
                      </w:r>
                      <w:bookmarkEnd w:id="1"/>
                      <w:r>
                        <w:t>JAVNIH POTREBA</w:t>
                      </w:r>
                    </w:p>
                    <w:p w:rsidR="00F97147" w:rsidRPr="00B429F0" w:rsidRDefault="001A7E2D" w:rsidP="00B429F0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GRADA CRESA U </w:t>
                      </w:r>
                      <w:r w:rsidR="008C6778" w:rsidRPr="000D66C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2019</w:t>
                      </w:r>
                      <w:r w:rsidR="00F97147" w:rsidRPr="000D66C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 GODINI</w:t>
                      </w:r>
                    </w:p>
                    <w:p w:rsidR="00F97147" w:rsidRDefault="00F97147" w:rsidP="00B429F0">
                      <w:pPr>
                        <w:pStyle w:val="Naslov1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tabs>
          <w:tab w:val="left" w:pos="3665"/>
        </w:tabs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" w:name="_Toc439147808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>1.1.</w:t>
      </w:r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ab/>
        <w:t>CILJEVI NATJEČAJA I PRIORITETI ZA DODJELU SREDSTAVA</w:t>
      </w:r>
      <w:bookmarkEnd w:id="1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B429F0" w:rsidRDefault="00B429F0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429F0">
        <w:rPr>
          <w:rFonts w:ascii="Arial Narrow" w:eastAsia="Calibri" w:hAnsi="Arial Narrow" w:cs="Times New Roman"/>
          <w:color w:val="000000"/>
        </w:rPr>
        <w:t xml:space="preserve">Pružanje potpore udrugama čije aktivnosti doprinose zadovoljenju javnih potreba i ispunjavanju ciljeva i prioriteta definiranih Statutom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 te strateškim i planskim dokumentima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, a  koje su programski usmjerene na rad u područjima naznačenim u  Javnom pozivu te čiji programi,  projekti, manifestacije i aktivnosti doprinose razvoju prioritetnih područja iz  Javnog poziva. </w:t>
      </w: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</w:rPr>
      </w:pPr>
      <w:bookmarkStart w:id="2" w:name="_Toc439139878"/>
      <w:bookmarkStart w:id="3" w:name="_Toc439147809"/>
      <w:r w:rsidRPr="00115452">
        <w:rPr>
          <w:rFonts w:ascii="Arial Narrow" w:eastAsia="Times New Roman" w:hAnsi="Arial Narrow" w:cs="Times New Roman"/>
          <w:b/>
          <w:bCs/>
          <w:sz w:val="26"/>
        </w:rPr>
        <w:t>1.2.</w:t>
      </w:r>
      <w:r w:rsidRPr="00115452">
        <w:rPr>
          <w:rFonts w:ascii="Arial Narrow" w:eastAsia="Times New Roman" w:hAnsi="Arial Narrow" w:cs="Times New Roman"/>
          <w:b/>
          <w:bCs/>
          <w:sz w:val="26"/>
        </w:rPr>
        <w:tab/>
        <w:t>PRIORITETNA PODRUČJA</w:t>
      </w:r>
      <w:bookmarkEnd w:id="2"/>
      <w:bookmarkEnd w:id="3"/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SimSun" w:hAnsi="Arial Narrow" w:cs="Times New Roman"/>
          <w:lang w:eastAsia="zh-CN"/>
        </w:rPr>
      </w:pPr>
      <w:r w:rsidRPr="00115452">
        <w:rPr>
          <w:rFonts w:ascii="Arial Narrow" w:eastAsia="SimSun" w:hAnsi="Arial Narrow" w:cs="Times New Roman"/>
          <w:lang w:eastAsia="zh-CN"/>
        </w:rPr>
        <w:t xml:space="preserve">Udruge sukladno  Pozivu  mogu prijaviti programe,  projekte, manifestacije i aktivnosti za sljedeća prioritetna područja: 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ZAŠTITA OKOLIŠA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KULTURA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SPORT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OSTALO</w:t>
      </w:r>
    </w:p>
    <w:p w:rsidR="00D36026" w:rsidRDefault="00D36026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GOSPODARSTVO,POLJOPRIVREDA I PODUZETNIŠTVO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POTPORE MALE VRIJEDNOSTI RAZNIH PRIORITETNIH PODRUČJA</w:t>
      </w: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4" w:name="_Toc439139879"/>
      <w:bookmarkStart w:id="5" w:name="_Toc439147811"/>
      <w:r w:rsidRPr="00115452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1.3. UKUPNA VRIJEDNOST NATJEČAJA, PLANIRANI IZNOSI ZA POJEDINA PODRUČJA</w:t>
      </w:r>
      <w:bookmarkEnd w:id="4"/>
      <w:bookmarkEnd w:id="5"/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115452">
        <w:rPr>
          <w:rFonts w:ascii="Arial Narrow" w:eastAsia="Calibri" w:hAnsi="Arial Narrow" w:cs="Times New Roman"/>
          <w:noProof/>
        </w:rPr>
        <w:t xml:space="preserve">Ukupna planirana vrijednost  natječaja je  </w:t>
      </w:r>
      <w:r w:rsidR="009A6EEE" w:rsidRPr="000D66C9">
        <w:rPr>
          <w:rFonts w:ascii="Arial Narrow" w:eastAsia="Calibri" w:hAnsi="Arial Narrow" w:cs="Times New Roman"/>
          <w:noProof/>
        </w:rPr>
        <w:t>1.</w:t>
      </w:r>
      <w:r w:rsidR="000D66C9" w:rsidRPr="000D66C9">
        <w:rPr>
          <w:rFonts w:ascii="Arial Narrow" w:eastAsia="Calibri" w:hAnsi="Arial Narrow" w:cs="Times New Roman"/>
          <w:noProof/>
        </w:rPr>
        <w:t>340</w:t>
      </w:r>
      <w:r w:rsidR="009A6EEE" w:rsidRPr="000D66C9">
        <w:rPr>
          <w:rFonts w:ascii="Arial Narrow" w:eastAsia="Calibri" w:hAnsi="Arial Narrow" w:cs="Times New Roman"/>
          <w:noProof/>
        </w:rPr>
        <w:t xml:space="preserve">.000,00 </w:t>
      </w:r>
      <w:r w:rsidRPr="000D66C9">
        <w:rPr>
          <w:rFonts w:ascii="Arial Narrow" w:eastAsia="Calibri" w:hAnsi="Arial Narrow" w:cs="Times New Roman"/>
          <w:noProof/>
        </w:rPr>
        <w:t>kuna.</w:t>
      </w: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Najniži iznos sredstava koji se može prijaviti i ugo</w:t>
      </w:r>
      <w:r>
        <w:rPr>
          <w:rFonts w:ascii="Arial Narrow" w:eastAsia="Calibri" w:hAnsi="Arial Narrow" w:cs="Times New Roman"/>
        </w:rPr>
        <w:t xml:space="preserve">voriti po pojedinoj prijavi je </w:t>
      </w:r>
      <w:r w:rsidR="00D36026" w:rsidRPr="00906724">
        <w:rPr>
          <w:rFonts w:ascii="Arial Narrow" w:eastAsia="Calibri" w:hAnsi="Arial Narrow" w:cs="Times New Roman"/>
        </w:rPr>
        <w:t>1.000,00</w:t>
      </w:r>
      <w:r w:rsidRPr="00906724">
        <w:rPr>
          <w:rFonts w:ascii="Arial Narrow" w:eastAsia="Calibri" w:hAnsi="Arial Narrow" w:cs="Times New Roman"/>
        </w:rPr>
        <w:t xml:space="preserve"> kn</w:t>
      </w:r>
      <w:r w:rsidRPr="00115452">
        <w:rPr>
          <w:rFonts w:ascii="Arial Narrow" w:eastAsia="Calibri" w:hAnsi="Arial Narrow" w:cs="Times New Roman"/>
        </w:rPr>
        <w:t xml:space="preserve">, a </w:t>
      </w:r>
      <w:r w:rsidRPr="00D36026">
        <w:rPr>
          <w:rFonts w:ascii="Arial Narrow" w:eastAsia="Calibri" w:hAnsi="Arial Narrow" w:cs="Times New Roman"/>
        </w:rPr>
        <w:t xml:space="preserve">najviši </w:t>
      </w:r>
      <w:r w:rsidR="009A6EEE" w:rsidRPr="00906724">
        <w:rPr>
          <w:rFonts w:ascii="Arial Narrow" w:eastAsia="Calibri" w:hAnsi="Arial Narrow" w:cs="Times New Roman"/>
        </w:rPr>
        <w:t>470</w:t>
      </w:r>
      <w:r w:rsidRPr="00906724">
        <w:rPr>
          <w:rFonts w:ascii="Arial Narrow" w:eastAsia="Calibri" w:hAnsi="Arial Narrow" w:cs="Times New Roman"/>
        </w:rPr>
        <w:t>.000,00 kn.</w:t>
      </w:r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Pr="008A6DC6" w:rsidRDefault="00D36026" w:rsidP="00D36026">
      <w:pPr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107"/>
        <w:gridCol w:w="2190"/>
        <w:gridCol w:w="2243"/>
        <w:gridCol w:w="1961"/>
      </w:tblGrid>
      <w:tr w:rsidR="00D36026" w:rsidRPr="00DD68DB" w:rsidTr="00B40D09">
        <w:trPr>
          <w:jc w:val="center"/>
        </w:trPr>
        <w:tc>
          <w:tcPr>
            <w:tcW w:w="561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lang w:eastAsia="zh-CN"/>
              </w:rPr>
              <w:t>Iznos financijskih sredstava u kn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Najniži iznos sredstava koji se može prijaviti i ugovoriti po pojedinoj prijavi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Najviši iznos sredstava koji se može prijaviti i ugovoriti po pojedinoj prijavi</w:t>
            </w:r>
          </w:p>
        </w:tc>
        <w:tc>
          <w:tcPr>
            <w:tcW w:w="1961" w:type="dxa"/>
          </w:tcPr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Očekivani broj ugovora</w:t>
            </w:r>
          </w:p>
        </w:tc>
      </w:tr>
      <w:tr w:rsidR="00D3602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01.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0724F3" w:rsidRDefault="00D36026" w:rsidP="00B40D09">
            <w:pPr>
              <w:ind w:left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72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ZAŠTITA OKOLIŠA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9A6EEE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30.000,00</w:t>
            </w:r>
          </w:p>
        </w:tc>
        <w:tc>
          <w:tcPr>
            <w:tcW w:w="2190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02.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KULTURA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9A6EEE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135.000,00</w:t>
            </w:r>
          </w:p>
        </w:tc>
        <w:tc>
          <w:tcPr>
            <w:tcW w:w="2190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47.000,00</w:t>
            </w:r>
          </w:p>
        </w:tc>
        <w:tc>
          <w:tcPr>
            <w:tcW w:w="19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3C3B9F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SPORT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0D66C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</w:t>
            </w:r>
            <w:r w:rsidR="000D66C9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830</w:t>
            </w:r>
            <w:r w:rsidR="009A6EEE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9A6EE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</w:t>
            </w:r>
            <w:r w:rsidR="009A6EEE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470.00</w:t>
            </w: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61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CA43D4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</w:t>
            </w:r>
            <w:r w:rsidR="000D66C9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04.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OSTALO- RAZVOJ CIVILNOG DRUŠTVA KROZ UDRUGE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0D66C9" w:rsidP="0099384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195</w:t>
            </w:r>
            <w:r w:rsidR="009A6EEE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0D66C9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906724" w:rsidRPr="00906724" w:rsidTr="009437E0">
        <w:trPr>
          <w:jc w:val="center"/>
        </w:trPr>
        <w:tc>
          <w:tcPr>
            <w:tcW w:w="561" w:type="dxa"/>
            <w:shd w:val="clear" w:color="auto" w:fill="D0CECE" w:themeFill="background2" w:themeFillShade="E6"/>
          </w:tcPr>
          <w:p w:rsidR="009437E0" w:rsidRPr="00906724" w:rsidRDefault="009437E0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05.</w:t>
            </w:r>
          </w:p>
        </w:tc>
        <w:tc>
          <w:tcPr>
            <w:tcW w:w="8501" w:type="dxa"/>
            <w:gridSpan w:val="4"/>
            <w:shd w:val="clear" w:color="auto" w:fill="D0CECE" w:themeFill="background2" w:themeFillShade="E6"/>
          </w:tcPr>
          <w:p w:rsidR="009437E0" w:rsidRPr="00906724" w:rsidRDefault="009437E0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GOSPODARSTVO, PODUZETNIŠTVO I POLJOPRIVREDA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99384F" w:rsidRPr="00906724" w:rsidRDefault="000D66C9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130</w:t>
            </w:r>
            <w:r w:rsidR="009A6EEE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99384F" w:rsidRPr="00906724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12.000,00</w:t>
            </w:r>
          </w:p>
        </w:tc>
        <w:tc>
          <w:tcPr>
            <w:tcW w:w="2243" w:type="dxa"/>
          </w:tcPr>
          <w:p w:rsidR="0099384F" w:rsidRPr="00906724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A54562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</w:t>
            </w:r>
            <w:r w:rsidR="00D36026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99384F" w:rsidRPr="00906724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906724" w:rsidRPr="00906724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06.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906724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POTPORE MALE VRIJEDNOSTI RAZNIH PRIORITETNIH PODRUČJA</w:t>
            </w:r>
          </w:p>
        </w:tc>
      </w:tr>
      <w:tr w:rsidR="00906724" w:rsidRPr="00906724" w:rsidTr="0099384F">
        <w:trPr>
          <w:trHeight w:val="451"/>
          <w:jc w:val="center"/>
        </w:trPr>
        <w:tc>
          <w:tcPr>
            <w:tcW w:w="561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9A6EEE" w:rsidRPr="009067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20.000,00</w:t>
            </w:r>
          </w:p>
        </w:tc>
        <w:tc>
          <w:tcPr>
            <w:tcW w:w="2190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1.000,00</w:t>
            </w:r>
          </w:p>
        </w:tc>
        <w:tc>
          <w:tcPr>
            <w:tcW w:w="2243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5.000,00</w:t>
            </w:r>
          </w:p>
        </w:tc>
        <w:tc>
          <w:tcPr>
            <w:tcW w:w="1961" w:type="dxa"/>
          </w:tcPr>
          <w:p w:rsidR="00D36026" w:rsidRPr="00906724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906724" w:rsidRDefault="0099384F" w:rsidP="009A6EE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  </w:t>
            </w:r>
            <w:r w:rsidR="003C3B9F" w:rsidRPr="0090672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  </w:t>
            </w:r>
          </w:p>
        </w:tc>
      </w:tr>
    </w:tbl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Projektom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se smatra skup aktivnosti koje su usmjerene ostvarenju zacrtanih ciljeva čijim će se ostvarenjem odgovoriti na uočeni problem i ukloniti ga, vremenski su ograničeni i imaju definirane troškove i resurse.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Programi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kontinuirani procesi koji se u načelu izvode u dužem vremenskom razdoblju kroz niz različitih aktivnosti čiji su struktura i trajanje fleksibilniji.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Jednodnevne i višednevne </w:t>
      </w:r>
      <w:r w:rsidRPr="00D36026">
        <w:rPr>
          <w:rFonts w:ascii="Arial Narrow" w:eastAsia="Calibri" w:hAnsi="Arial Narrow" w:cs="Times New Roman"/>
          <w:b/>
          <w:sz w:val="24"/>
          <w:szCs w:val="24"/>
        </w:rPr>
        <w:t>manifestacije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aktivnosti koje provode organizacije civilnog društva i neprofitne organizacije s ciljem davanja dodatne ponude na području Grada i razvoja Grada općenito. Mogu biti sportske, kulturne, zabavne, zdravstvene, socijalne, stručne, humanitarne, gastronomske i druge. </w:t>
      </w:r>
    </w:p>
    <w:p w:rsid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D36026">
        <w:rPr>
          <w:rFonts w:ascii="Arial Narrow" w:eastAsia="Calibri" w:hAnsi="Arial Narrow" w:cs="Times New Roman"/>
          <w:b/>
        </w:rPr>
        <w:t>Potpore malih vrijednosti</w:t>
      </w:r>
      <w:r w:rsidRPr="00D36026">
        <w:rPr>
          <w:rFonts w:ascii="Arial Narrow" w:eastAsia="Calibri" w:hAnsi="Arial Narrow" w:cs="Times New Roman"/>
        </w:rPr>
        <w:t xml:space="preserve"> smatraju se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civilnog društva, poljoprivrede i gospodarstva, čiji ukupan godišnji iznos ne prelazi </w:t>
      </w:r>
      <w:r w:rsidR="00D36026">
        <w:rPr>
          <w:rFonts w:ascii="Arial Narrow" w:eastAsia="Calibri" w:hAnsi="Arial Narrow" w:cs="Times New Roman"/>
        </w:rPr>
        <w:t>5</w:t>
      </w:r>
      <w:r w:rsidRPr="00D36026">
        <w:rPr>
          <w:rFonts w:ascii="Arial Narrow" w:eastAsia="Calibri" w:hAnsi="Arial Narrow" w:cs="Times New Roman"/>
        </w:rPr>
        <w:t>.000 kuna za aktivnosti udruga koje iz opravdanih razloga nisu mogle biti planirane u njihovom godišnjem planu.</w:t>
      </w:r>
      <w:bookmarkStart w:id="6" w:name="_Toc439145502"/>
      <w:bookmarkStart w:id="7" w:name="_Toc439147812"/>
    </w:p>
    <w:p w:rsidR="00115452" w:rsidRP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1.4. V</w:t>
      </w:r>
      <w:bookmarkEnd w:id="6"/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RIJEME TRAJANJA FINANCIRANJA</w:t>
      </w:r>
      <w:bookmarkEnd w:id="7"/>
    </w:p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452" w:rsidRPr="009437E0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15452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Sva financijska sredstva koje Grad dodjeljuje putem Poziva odnose se na </w:t>
      </w:r>
      <w:r w:rsidRPr="009437E0">
        <w:rPr>
          <w:rFonts w:ascii="Arial Narrow" w:eastAsia="Calibri" w:hAnsi="Arial Narrow" w:cs="Times New Roman"/>
          <w:sz w:val="24"/>
          <w:szCs w:val="24"/>
        </w:rPr>
        <w:t xml:space="preserve">programe, projekte, manifestacije i aktivnosti koje će se provoditi u kalendarskoj godini za koju se poziv raspisuje. </w:t>
      </w:r>
    </w:p>
    <w:p w:rsidR="008C6778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115452">
        <w:rPr>
          <w:rFonts w:ascii="Arial Narrow" w:eastAsia="Calibri" w:hAnsi="Arial Narrow" w:cs="Times New Roman"/>
          <w:noProof/>
          <w:sz w:val="24"/>
          <w:szCs w:val="24"/>
        </w:rPr>
        <w:t xml:space="preserve">Teritorij za provedbu projekta/programa je područje Grada </w:t>
      </w:r>
      <w:r>
        <w:rPr>
          <w:rFonts w:ascii="Arial Narrow" w:eastAsia="Calibri" w:hAnsi="Arial Narrow" w:cs="Times New Roman"/>
          <w:noProof/>
          <w:sz w:val="24"/>
          <w:szCs w:val="24"/>
        </w:rPr>
        <w:t>Cresa</w:t>
      </w:r>
      <w:r w:rsidRPr="00115452">
        <w:rPr>
          <w:rFonts w:ascii="Arial Narrow" w:eastAsia="Calibri" w:hAnsi="Arial Narrow" w:cs="Times New Roman"/>
          <w:noProof/>
          <w:sz w:val="24"/>
          <w:szCs w:val="24"/>
        </w:rPr>
        <w:t>.</w:t>
      </w:r>
    </w:p>
    <w:p w:rsidR="008C6778" w:rsidRDefault="008C6778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8C6778">
        <w:rPr>
          <w:rFonts w:ascii="Arial Narrow" w:eastAsia="Calibri" w:hAnsi="Arial Narrow" w:cs="Times New Roman"/>
          <w:noProof/>
          <w:sz w:val="24"/>
          <w:szCs w:val="24"/>
        </w:rPr>
        <w:t>Prijavitelj može podnijeti neograničen broj prijava.</w:t>
      </w:r>
    </w:p>
    <w:p w:rsidR="0099384F" w:rsidRDefault="0099384F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</w:p>
    <w:p w:rsidR="00115452" w:rsidRPr="00115452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1452" wp14:editId="3EB55426">
                <wp:simplePos x="0" y="0"/>
                <wp:positionH relativeFrom="margin">
                  <wp:align>left</wp:align>
                </wp:positionH>
                <wp:positionV relativeFrom="paragraph">
                  <wp:posOffset>7677</wp:posOffset>
                </wp:positionV>
                <wp:extent cx="5857875" cy="661670"/>
                <wp:effectExtent l="0" t="0" r="28575" b="241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115452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8" w:name="_Toc439147816"/>
                            <w:r>
                              <w:rPr>
                                <w:noProof/>
                              </w:rPr>
                              <w:t>2. PRIHVATLJIVI PRIJAVITELJI</w:t>
                            </w:r>
                            <w:bookmarkEnd w:id="8"/>
                          </w:p>
                          <w:p w:rsidR="00F97147" w:rsidRDefault="00F97147" w:rsidP="00115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452" id="Tekstni okvir 4" o:spid="_x0000_s1027" type="#_x0000_t202" style="position:absolute;left:0;text-align:left;margin-left:0;margin-top:.6pt;width:461.25pt;height:5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">
                <v:textbox>
                  <w:txbxContent>
                    <w:p w:rsidR="00F97147" w:rsidRPr="004D269C" w:rsidRDefault="00F97147" w:rsidP="00115452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1" w:name="_Toc439147816"/>
                      <w:r>
                        <w:rPr>
                          <w:noProof/>
                        </w:rPr>
                        <w:t>2. PRIHVATLJIVI PRIJAVITELJI</w:t>
                      </w:r>
                      <w:bookmarkEnd w:id="11"/>
                    </w:p>
                    <w:p w:rsidR="00F97147" w:rsidRDefault="00F97147" w:rsidP="001154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452" w:rsidRDefault="00115452" w:rsidP="00115452">
      <w:pPr>
        <w:tabs>
          <w:tab w:val="left" w:pos="3665"/>
        </w:tabs>
        <w:jc w:val="both"/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99384F" w:rsidRDefault="00BF1187" w:rsidP="0099384F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9" w:name="_Toc439147813"/>
      <w:r w:rsidRPr="00BF118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2.1. PRIHVATLJIVI PRIJAVITELJ</w:t>
      </w:r>
      <w:bookmarkEnd w:id="9"/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pravna osoba</w:t>
      </w:r>
      <w:r w:rsidRPr="00D36026"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  <w:t xml:space="preserve"> </w:t>
      </w: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 xml:space="preserve">registrirana kao udruga, sukladno Zakonu o udrugama koja u svojem temeljnom aktu ima definirano neprofitno djelovanje, registrirana je kao neprofitna organizacija;  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ima pravni, financijski i operativni kapacitet za provedbu programa/projekta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nema dugovanja prema proračunu Grada Cresa</w:t>
      </w:r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koja je uredno ispunio sve obveze prema Gradu Cresu za financirane programe/projekte  iz svih prethodnih razdoblja te nije prekršio odredbe o namjenskom korištenju sredstava iz javnih izvora. </w:t>
      </w:r>
    </w:p>
    <w:p w:rsidR="00BF1187" w:rsidRDefault="00BF1187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8C6778" w:rsidRDefault="00BF1187" w:rsidP="008C6778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0" w:name="_Toc439147814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2.2. NEPRIHVATLJIVI PRIJAVITELJI</w:t>
      </w:r>
      <w:bookmarkEnd w:id="10"/>
    </w:p>
    <w:p w:rsidR="00BF1187" w:rsidRPr="00D36026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Pravo prijave na Poziv nemaju: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1.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ogranci, podružnice i slični ustrojbeni oblici udruga koji nisu registrirani sukladno Zakonu o udrugama kao pravne osobe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2.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nisu upisane u Registar neprofitnih organizacija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3.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čiji rad/djelatnost nije vezana uz prioritetna područja ovog Poziva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4.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koje su nenamjenski trošile prethodno dodijeljena sredstva iz javnih izvora 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5.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su u stečaju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6. udruge koje imaju dugovanja prema proračunu Grada Cresa</w:t>
      </w:r>
    </w:p>
    <w:p w:rsidR="00D36026" w:rsidRDefault="00BF1187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7. udruge čiji je jedan od osnivača politička stranka.</w:t>
      </w:r>
    </w:p>
    <w:p w:rsidR="0099384F" w:rsidRPr="0099384F" w:rsidRDefault="0099384F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</w:p>
    <w:p w:rsidR="00BF1187" w:rsidRPr="00BF1187" w:rsidRDefault="00BF1187" w:rsidP="00BF118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1" w:name="_Toc439147815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2.3. PRIHVATLJIVI PARTNERI NA PROJEKTU/PROGRAMU</w:t>
      </w:r>
      <w:bookmarkEnd w:id="11"/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b/>
          <w:noProof/>
          <w:sz w:val="24"/>
          <w:szCs w:val="24"/>
        </w:rPr>
      </w:pPr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Prijavitelji mogu realizirati projekt samostalno ili u partnerstvu. </w:t>
      </w:r>
      <w:r w:rsidRPr="00BF1187">
        <w:rPr>
          <w:rFonts w:ascii="Arial Narrow" w:eastAsia="Calibri" w:hAnsi="Arial Narrow" w:cs="Times New Roman"/>
          <w:noProof/>
          <w:sz w:val="24"/>
          <w:szCs w:val="24"/>
        </w:rPr>
        <w:t>Prijavitelj može istovremeno biti partner u drugoj prijavi.</w:t>
      </w:r>
    </w:p>
    <w:p w:rsidR="00BF1187" w:rsidRP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  <w:highlight w:val="lightGray"/>
        </w:rPr>
      </w:pPr>
      <w:r w:rsidRPr="00BF1187">
        <w:rPr>
          <w:rFonts w:ascii="Arial Narrow" w:eastAsia="Calibri" w:hAnsi="Arial Narrow" w:cs="Times New Roman"/>
          <w:noProof/>
          <w:sz w:val="24"/>
          <w:szCs w:val="24"/>
        </w:rPr>
        <w:t xml:space="preserve">Ako se projekt/program realizira u partnerstvu partner mora zadovoljiti sve uvjete prihvatljivosti koji vrijede za prijavitelja navedeni pod točkom 2.1. Uputa za prijavitelje.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Partnerstvo u provedbi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projekta, programa, manifestacije, aktivnosti </w:t>
      </w: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je poželjno.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>Poželjno je u</w:t>
      </w:r>
      <w:r w:rsidRPr="00BF1187">
        <w:rPr>
          <w:rFonts w:ascii="Arial Narrow" w:eastAsia="Calibri" w:hAnsi="Arial Narrow" w:cs="Times New Roman"/>
          <w:color w:val="000000"/>
          <w:sz w:val="24"/>
          <w:szCs w:val="24"/>
          <w:lang w:eastAsia="hr-HR"/>
        </w:rPr>
        <w:t xml:space="preserve">mrežavanje i povezivanje sa srodnim udrugama, programsko partnerstvo i suradnja, </w:t>
      </w:r>
      <w:r w:rsidRPr="00BF1187">
        <w:rPr>
          <w:rFonts w:ascii="Arial Narrow" w:eastAsia="Calibri" w:hAnsi="Arial Narrow" w:cs="Times New Roman"/>
          <w:color w:val="000000"/>
          <w:sz w:val="24"/>
          <w:szCs w:val="24"/>
        </w:rPr>
        <w:t>ostvarivanje međusektorskog partnerstva udruga s predstavnicima javnog i poslovnog sektora u svrhu jačanja potencijala za razvoj lokalne zajednice.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Projektne aktivnosti partnera moraju biti jasno specificirane u prijavi projekta. Prijavu zajedničkog projekta, programa, manifestacije, aktivnosti predaje nositelj bez obzira na vrstu i broj partnera u provedbi projekta. Partnerstvo u projektu dokazuje se Izjavom o partnerstvu (OBRAZAC 4), potpisanom i ovjerenom pečatom od strane nositelja projekta i svakog partnera na projektu. Ugovor o financijskoj potpori zaključit će se s nositeljem projekta koji je ujedno odgovoran za provedbu projekta, namjensko trošenje odobrenih sredstava i redovito izvještavanje. 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</w:p>
    <w:p w:rsidR="00E3792C" w:rsidRPr="00BF1187" w:rsidRDefault="00E3792C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7CBA" wp14:editId="407A9FC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857875" cy="693420"/>
                <wp:effectExtent l="0" t="0" r="28575" b="1143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2" w:name="_Toc439147818"/>
                            <w:r>
                              <w:rPr>
                                <w:noProof/>
                              </w:rPr>
                              <w:t>3. PRIHVATLJIVI I NEPRIHVATLJIVI TROŠKOVI</w:t>
                            </w:r>
                            <w:bookmarkEnd w:id="12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7CBA" id="Tekstni okvir 5" o:spid="_x0000_s1028" type="#_x0000_t202" style="position:absolute;left:0;text-align:left;margin-left:410.05pt;margin-top:5.9pt;width:461.25pt;height:5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6" w:name="_Toc439147818"/>
                      <w:r>
                        <w:rPr>
                          <w:noProof/>
                        </w:rPr>
                        <w:t>3. PRIHVATLJIVI I NEPRIHVATLJIVI TROŠKOVI</w:t>
                      </w:r>
                      <w:bookmarkEnd w:id="16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F1187" w:rsidRP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 xml:space="preserve">Prilikom procjene prijave ocjenjivat će se potreba naznačenih troškova u odnosu na predviđene aktivnosti, kao i realnost visine navedenih troškova, </w:t>
      </w:r>
      <w:r w:rsidRPr="00E3792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ekonomičnost ukupnog proračuna (Obrazac 2) i njegovih pojedinačnih stavki prema konkretnom i jasno izloženom programskom sadržaju prijavnice (Obrazac 1)</w:t>
      </w:r>
      <w:r w:rsidRPr="00E379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3" w:name="_Toc439147817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3.1. PRIHVATLJIVI TROŠKOVI</w:t>
      </w:r>
      <w:bookmarkEnd w:id="13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Prihvatljivi troškovi su troškovi koje  ima korisnik financiranja, a koji ispunjavaju sljedeće kriterije: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moraju biti navedeni u ukupnom predviđenom proračunu projekta ili programa (Obrazac 2),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nužni su za provođenje programa ili projekta koji je predmetom dodjele financijskih sredstava,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mogu biti identificirani i provjereni i računovodstveno su evidentirani kod korisnika financiranja prema važećim propisima o računovodstvu neprofitnih organizacija.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Odobrena financijska sredstva financijske potpore korisnik je dužan utrošiti isključivo za realizaciju programa, projekta, manifestacija, aktivnosti utvrđenih proračunom (Obrazac 2)  i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Sredstva se smatraju namjenski utrošenim ako su korištena isključivo za financiranje prihvatljivih i opravdanih troškova u realizaciji programa utvrđenog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Svako odstupanje od proračuna bez odobrenja </w:t>
      </w:r>
      <w:r w:rsidR="00D36026" w:rsidRPr="00D36026">
        <w:rPr>
          <w:rFonts w:ascii="Arial Narrow" w:eastAsia="Calibri" w:hAnsi="Arial Narrow" w:cs="Times New Roman"/>
          <w:sz w:val="24"/>
          <w:szCs w:val="24"/>
        </w:rPr>
        <w:t xml:space="preserve">davatelja financijskih sredstava – Grada Cresa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smatrat će se nenamjenskim trošenjem sredstava.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14" w:name="_Toc439147819"/>
      <w:r w:rsidRPr="00E3792C">
        <w:rPr>
          <w:rFonts w:ascii="Arial Narrow" w:eastAsia="Times New Roman" w:hAnsi="Arial Narrow" w:cs="Times New Roman"/>
          <w:b/>
          <w:bCs/>
          <w:color w:val="000000"/>
        </w:rPr>
        <w:t>3.1.1.  Izravni troškovi</w:t>
      </w:r>
      <w:bookmarkEnd w:id="14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U skladu s prihvatljivim troškovima, opravdanim se smatraju sljedeći izravni troškovi udruge: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zaposlenika angažiranih na programu ili projektu koji odgovaraju stvarnim izdacima za plaće te porezima i doprinosima iz plaće i drugim troškovima vezanim uz plaću,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putni troškovi i troškovi dnevnica za zaposlenike i druge osobe koje sudjeluju u projektu ili programu,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potrošne robe, </w:t>
      </w:r>
    </w:p>
    <w:p w:rsidR="00E3792C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>troškovi koji izravno proistječu iz zahtjeva ugovora uključujući troškove financijskih usluga…</w:t>
      </w:r>
    </w:p>
    <w:p w:rsidR="00BB45A8" w:rsidRDefault="00BB45A8" w:rsidP="00BB45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B45A8" w:rsidRPr="00D36026" w:rsidRDefault="00BB45A8" w:rsidP="00BB45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>3.1.2.  Neizravni troškovi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troškovi, u maksimalnom iznosu do 20% ukupnog odobrenog iznosa financiranja iz proračuna Grada.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5" w:name="_Toc439147821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3.2. NEPRIHVATLJIVI TROŠKOVI</w:t>
      </w:r>
      <w:bookmarkEnd w:id="15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Neprihvatljivim troškovima projekta ili programa smatraju se: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dugovi i stavke za pokrivanje gubitaka ili dugova,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dospjele kamate,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stavke koje se već financiraju iz javnih izvora,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kupovina zemljišta ili građevina,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gubici na tečajnim razlikama,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zajmovi trećim stranama,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osim iznimke  kada je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>davateljem fina</w:t>
      </w:r>
      <w:r w:rsidR="003D22AD">
        <w:rPr>
          <w:rFonts w:ascii="Arial Narrow" w:eastAsia="Calibri" w:hAnsi="Arial Narrow" w:cs="Times New Roman"/>
          <w:sz w:val="24"/>
          <w:szCs w:val="24"/>
        </w:rPr>
        <w:t>n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utvrđeno da se u slučaju međunarodnih programa dio tih troškova može priznati kao prihvatljiv trošak,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reprezentacije, hrane i alkoholnih pića (osim u iznimnim slučajevima kada se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davateljem financijskih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dio tih troškova može priznati kao prihvatljiv trošak). Grad neće  financirati aktivnosti udruga koje se sukladno Zakonu i drugim pozitivnim propisima smatraju gospodarskom djelatnošću udruga</w:t>
      </w:r>
      <w:r w:rsidR="008910D1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6" w:name="_Toc439147822"/>
      <w:r w:rsidRPr="00E3792C">
        <w:rPr>
          <w:rFonts w:ascii="Arial Narrow" w:eastAsia="Times New Roman" w:hAnsi="Arial Narrow" w:cs="Times New Roman"/>
          <w:b/>
          <w:bCs/>
          <w:iCs/>
          <w:sz w:val="26"/>
          <w:szCs w:val="26"/>
        </w:rPr>
        <w:t>3.3. ZABRANA DVOSTRUKOG FINANCIRANJA</w:t>
      </w:r>
      <w:bookmarkEnd w:id="16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Bez obzira na kvalitetu predloženog programa ili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C9B" wp14:editId="5F6480F8">
                <wp:simplePos x="0" y="0"/>
                <wp:positionH relativeFrom="margin">
                  <wp:align>left</wp:align>
                </wp:positionH>
                <wp:positionV relativeFrom="paragraph">
                  <wp:posOffset>12988</wp:posOffset>
                </wp:positionV>
                <wp:extent cx="5943600" cy="664845"/>
                <wp:effectExtent l="0" t="0" r="19050" b="2095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7" w:name="_Toc439147825"/>
                            <w:r>
                              <w:rPr>
                                <w:noProof/>
                              </w:rPr>
                              <w:t>4. NAČIN PRIJAVE</w:t>
                            </w:r>
                            <w:bookmarkEnd w:id="17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5C9B" id="Tekstni okvir 6" o:spid="_x0000_s1029" type="#_x0000_t202" style="position:absolute;left:0;text-align:left;margin-left:0;margin-top:1pt;width:468pt;height:52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22" w:name="_Toc439147825"/>
                      <w:r>
                        <w:rPr>
                          <w:noProof/>
                        </w:rPr>
                        <w:t>4. NAČIN PRIJAVE</w:t>
                      </w:r>
                      <w:bookmarkEnd w:id="22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99384F" w:rsidRDefault="0099384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isključivo na propisanim obrascima, koji su zajedno s Uputama za prijavitelje, dostupni na mrežnim stranicama </w:t>
      </w:r>
      <w:hyperlink r:id="rId13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E3792C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92C" w:rsidRPr="0099384F" w:rsidRDefault="00E3792C" w:rsidP="0099384F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obliku. </w:t>
      </w:r>
      <w:r w:rsidRPr="00E3792C">
        <w:rPr>
          <w:rFonts w:ascii="Arial Narrow" w:eastAsia="Calibri" w:hAnsi="Arial Narrow" w:cs="Times New Roman"/>
          <w:noProof/>
          <w:sz w:val="24"/>
          <w:szCs w:val="24"/>
        </w:rPr>
        <w:t>Obrazac je potrebno ispuniti na računalu</w:t>
      </w:r>
      <w:r w:rsidR="009437E0">
        <w:rPr>
          <w:rFonts w:ascii="Arial Narrow" w:eastAsia="Calibri" w:hAnsi="Arial Narrow" w:cs="Times New Roman"/>
          <w:noProof/>
          <w:sz w:val="24"/>
          <w:szCs w:val="24"/>
        </w:rPr>
        <w:t>.</w:t>
      </w:r>
      <w:r w:rsidRPr="00E3792C">
        <w:rPr>
          <w:rFonts w:ascii="Arial Narrow" w:eastAsia="Calibri" w:hAnsi="Arial Narrow" w:cs="Times New Roman"/>
          <w:noProof/>
          <w:color w:val="FF0000"/>
          <w:sz w:val="24"/>
          <w:szCs w:val="24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nisu dostavljene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 </w:t>
      </w: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na propisanim obrascima,  u propisanom roku, koje nisu potpisane i ovjerene pečatom udruge, nepotpune prijave i prijave koje  ne sadrže obvezne priloge  smatrat će se nevažećima te se neće  razmatrati.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8" w:name="_Toc439147823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4.1.  PRIJAVA PROGRAMA/PROJEKATA SE SMATRA POTPUNOM UKOLIKO SADRŽI SVE PRIJAVNE OBRASCE I OBVEZNE PRILOGE</w:t>
      </w:r>
      <w:bookmarkEnd w:id="18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Popunjen, potpisan i ovjeren pečatom prijavitelja Obrazac opisa programa ili projekta (na propisanome obrascu - Obrazac 1),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2. Popunjen, potpisan i ovjeren pečatom prijavitelja Obrazac proračuna programa ili projekta (na propisanome obrascu - Obrazac 2),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3. Popunjena, potpisana i ovjerena pečatom prijavitelja  Izjava o nepostojanju dvostrukog financiranja  (na propisanome obrascu - Obrazac 3),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4. Popunjena, potpisana i ovjerena pečatom prijavitelja  Izjava o partnerstvu uko</w:t>
      </w:r>
      <w:r w:rsidRPr="00E3792C">
        <w:rPr>
          <w:rFonts w:ascii="Arial Narrow" w:eastAsia="Calibri" w:hAnsi="Arial Narrow" w:cs="Arial"/>
          <w:sz w:val="24"/>
          <w:szCs w:val="24"/>
        </w:rPr>
        <w:t xml:space="preserve">liko se projekt/program provodi u partnerstvu </w:t>
      </w:r>
      <w:r w:rsidRPr="00E3792C">
        <w:rPr>
          <w:rFonts w:ascii="Arial Narrow" w:eastAsia="Calibri" w:hAnsi="Arial Narrow" w:cs="Times New Roman"/>
          <w:sz w:val="24"/>
          <w:szCs w:val="24"/>
        </w:rPr>
        <w:t>(na propisanome obrascu – Obrazac 4),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="00810B4F" w:rsidRPr="003D22AD">
        <w:rPr>
          <w:rFonts w:ascii="Arial Narrow" w:eastAsia="Calibri" w:hAnsi="Arial Narrow" w:cs="Times New Roman"/>
          <w:sz w:val="24"/>
          <w:szCs w:val="24"/>
        </w:rPr>
        <w:t xml:space="preserve">Preslika </w:t>
      </w:r>
      <w:r w:rsidR="00810B4F">
        <w:rPr>
          <w:rFonts w:ascii="Arial Narrow" w:eastAsia="Calibri" w:hAnsi="Arial Narrow" w:cs="Times New Roman"/>
          <w:sz w:val="24"/>
          <w:szCs w:val="24"/>
        </w:rPr>
        <w:t>izvat</w:t>
      </w:r>
      <w:r w:rsidRPr="00E3792C">
        <w:rPr>
          <w:rFonts w:ascii="Arial Narrow" w:eastAsia="Calibri" w:hAnsi="Arial Narrow" w:cs="Times New Roman"/>
          <w:sz w:val="24"/>
          <w:szCs w:val="24"/>
        </w:rPr>
        <w:t>k</w:t>
      </w:r>
      <w:r w:rsidR="00810B4F">
        <w:rPr>
          <w:rFonts w:ascii="Arial Narrow" w:eastAsia="Calibri" w:hAnsi="Arial Narrow" w:cs="Times New Roman"/>
          <w:sz w:val="24"/>
          <w:szCs w:val="24"/>
        </w:rPr>
        <w:t>a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iz Registra udruga Republike Hrvatske </w:t>
      </w:r>
      <w:r w:rsidR="00810B4F">
        <w:rPr>
          <w:rFonts w:ascii="Arial Narrow" w:eastAsia="Calibri" w:hAnsi="Arial Narrow" w:cs="Times New Roman"/>
          <w:sz w:val="24"/>
          <w:szCs w:val="24"/>
        </w:rPr>
        <w:t xml:space="preserve">ili ispis Izvatka s web stranice Registra udruga (dostupno na linku  </w:t>
      </w:r>
      <w:hyperlink r:id="rId14" w:anchor="!udruge" w:history="1">
        <w:r w:rsidR="00810B4F" w:rsidRPr="00934FB0">
          <w:rPr>
            <w:rStyle w:val="Hiperveza"/>
            <w:rFonts w:ascii="Arial Narrow" w:eastAsia="Calibri" w:hAnsi="Arial Narrow" w:cs="Times New Roman"/>
            <w:sz w:val="24"/>
            <w:szCs w:val="24"/>
          </w:rPr>
          <w:t>http://registri.uprava.hr/#!udruge</w:t>
        </w:r>
      </w:hyperlink>
      <w:r w:rsidR="00810B4F">
        <w:rPr>
          <w:rFonts w:ascii="Arial Narrow" w:eastAsia="Calibri" w:hAnsi="Arial Narrow" w:cs="Times New Roman"/>
          <w:sz w:val="24"/>
          <w:szCs w:val="24"/>
        </w:rPr>
        <w:t xml:space="preserve">) </w:t>
      </w:r>
      <w:r w:rsidRPr="00E3792C">
        <w:rPr>
          <w:rFonts w:ascii="Arial Narrow" w:eastAsia="Calibri" w:hAnsi="Arial Narrow" w:cs="Times New Roman"/>
          <w:sz w:val="24"/>
          <w:szCs w:val="24"/>
        </w:rPr>
        <w:t>koji nije stariji od 90 dana od datuma prijave na ovaj  Javni poziv,</w:t>
      </w:r>
    </w:p>
    <w:p w:rsidR="00E3792C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>6</w:t>
      </w:r>
      <w:r w:rsidR="00E3792C">
        <w:rPr>
          <w:rFonts w:ascii="Arial Narrow" w:hAnsi="Arial Narrow"/>
          <w:sz w:val="24"/>
          <w:szCs w:val="24"/>
          <w:lang w:eastAsia="hr-HR"/>
        </w:rPr>
        <w:t xml:space="preserve">. </w:t>
      </w:r>
      <w:r w:rsidR="005115E6">
        <w:rPr>
          <w:rFonts w:ascii="Arial Narrow" w:hAnsi="Arial Narrow"/>
          <w:sz w:val="24"/>
          <w:szCs w:val="24"/>
          <w:lang w:eastAsia="hr-HR"/>
        </w:rPr>
        <w:t>Potvrda nadležne Porezne uprave iz koje je razvidno da podnos</w:t>
      </w:r>
      <w:r w:rsidR="00810B4F">
        <w:rPr>
          <w:rFonts w:ascii="Arial Narrow" w:hAnsi="Arial Narrow"/>
          <w:sz w:val="24"/>
          <w:szCs w:val="24"/>
          <w:lang w:eastAsia="hr-HR"/>
        </w:rPr>
        <w:t xml:space="preserve">itelj prijave nema nepodmirenih </w:t>
      </w:r>
      <w:r w:rsidR="005115E6">
        <w:rPr>
          <w:rFonts w:ascii="Arial Narrow" w:hAnsi="Arial Narrow"/>
          <w:sz w:val="24"/>
          <w:szCs w:val="24"/>
          <w:lang w:eastAsia="hr-HR"/>
        </w:rPr>
        <w:t xml:space="preserve">obveza na ime </w:t>
      </w:r>
      <w:r w:rsidR="00810B4F">
        <w:rPr>
          <w:rFonts w:ascii="Arial Narrow" w:hAnsi="Arial Narrow"/>
          <w:sz w:val="24"/>
          <w:szCs w:val="24"/>
          <w:lang w:eastAsia="hr-HR"/>
        </w:rPr>
        <w:t>javnih davanja (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ne starija od 30 dana od datuma prijave na Javni poziv</w:t>
      </w:r>
      <w:r w:rsidR="00810B4F">
        <w:rPr>
          <w:rFonts w:ascii="Arial Narrow" w:hAnsi="Arial Narrow"/>
          <w:sz w:val="24"/>
          <w:szCs w:val="24"/>
          <w:lang w:eastAsia="hr-HR"/>
        </w:rPr>
        <w:t>)</w:t>
      </w:r>
    </w:p>
    <w:p w:rsidR="00810B4F" w:rsidRPr="003D22AD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D22AD">
        <w:rPr>
          <w:rFonts w:ascii="Arial Narrow" w:hAnsi="Arial Narrow"/>
          <w:sz w:val="24"/>
          <w:szCs w:val="24"/>
          <w:lang w:eastAsia="hr-HR"/>
        </w:rPr>
        <w:t>7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. uvjerenje nadležnog suda (ne starije od šest mjeseci) da se protiv osobe zadužene za zastupanje udruge ne vodi kazneni postupak i da nije pravomoćno osuđivana za kaznena djela.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9" w:name="_Toc439147826"/>
      <w:r>
        <w:rPr>
          <w:rFonts w:ascii="Arial Narrow" w:eastAsia="Times New Roman" w:hAnsi="Arial Narrow" w:cs="Times New Roman"/>
          <w:b/>
          <w:bCs/>
          <w:sz w:val="26"/>
          <w:szCs w:val="26"/>
        </w:rPr>
        <w:t>4.2</w:t>
      </w:r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>. PRIJAVA ZA PODRUČJE POTPORE MALIH VRIJEDNOSTI RAZNIH PODRUČJA SMATRA SE POTPUNOM UKOLIKO SADRŽI</w:t>
      </w:r>
      <w:bookmarkEnd w:id="19"/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5115E6" w:rsidRPr="005115E6" w:rsidRDefault="005115E6" w:rsidP="005115E6">
      <w:pPr>
        <w:spacing w:after="200" w:line="276" w:lineRule="auto"/>
        <w:rPr>
          <w:rFonts w:ascii="Calibri" w:eastAsia="Calibri" w:hAnsi="Calibri" w:cs="Times New Roman"/>
        </w:rPr>
      </w:pP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D42717">
        <w:rPr>
          <w:rFonts w:ascii="Arial Narrow" w:eastAsia="Calibri" w:hAnsi="Arial Narrow" w:cs="Times New Roman"/>
          <w:sz w:val="24"/>
          <w:szCs w:val="24"/>
        </w:rPr>
        <w:t xml:space="preserve"> popunjen, potpisan i ovjeren Obrazac opisa programa ili projekta (na propisanome obrascu - Obrazac 1),</w:t>
      </w: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 xml:space="preserve">2. </w:t>
      </w:r>
      <w:r w:rsidR="00DF7F66">
        <w:rPr>
          <w:rFonts w:ascii="Arial Narrow" w:eastAsia="Calibri" w:hAnsi="Arial Narrow" w:cs="Times New Roman"/>
          <w:sz w:val="24"/>
          <w:szCs w:val="24"/>
        </w:rPr>
        <w:t>popunjen, potpisan i ovjeren Obrazac proračuna programa ili projekta (na propisanom obrascu – Obrazac 2)</w:t>
      </w:r>
      <w:r w:rsidR="00D42717" w:rsidRPr="00D42717">
        <w:rPr>
          <w:rFonts w:ascii="Arial Narrow" w:eastAsia="Calibri" w:hAnsi="Arial Narrow" w:cs="Times New Roman"/>
          <w:sz w:val="24"/>
          <w:szCs w:val="24"/>
        </w:rPr>
        <w:t>.</w:t>
      </w: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>Dio poziva koji se odnosi na Potpore malih vrijednosti raznih p</w:t>
      </w:r>
      <w:r w:rsidR="00810B4F">
        <w:rPr>
          <w:rFonts w:ascii="Arial Narrow" w:eastAsia="Calibri" w:hAnsi="Arial Narrow" w:cs="Times New Roman"/>
          <w:sz w:val="24"/>
          <w:szCs w:val="24"/>
        </w:rPr>
        <w:t>odručja otvoren je do 31.12</w:t>
      </w:r>
      <w:r w:rsidR="00810B4F" w:rsidRPr="00906724">
        <w:rPr>
          <w:rFonts w:ascii="Arial Narrow" w:eastAsia="Calibri" w:hAnsi="Arial Narrow" w:cs="Times New Roman"/>
          <w:sz w:val="24"/>
          <w:szCs w:val="24"/>
        </w:rPr>
        <w:t>.</w:t>
      </w:r>
      <w:r w:rsidR="00BB45A8" w:rsidRPr="00906724">
        <w:rPr>
          <w:rFonts w:ascii="Arial Narrow" w:eastAsia="Calibri" w:hAnsi="Arial Narrow" w:cs="Times New Roman"/>
          <w:sz w:val="24"/>
          <w:szCs w:val="24"/>
        </w:rPr>
        <w:t>2019</w:t>
      </w:r>
      <w:r w:rsidRPr="00906724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Pr="00D42717">
        <w:rPr>
          <w:rFonts w:ascii="Arial Narrow" w:eastAsia="Calibri" w:hAnsi="Arial Narrow" w:cs="Times New Roman"/>
          <w:sz w:val="24"/>
          <w:szCs w:val="24"/>
        </w:rPr>
        <w:t>godine odnosno do iskorištenja raspoloživih proračunskih sredstava.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0" w:name="_Toc439147829"/>
      <w:r>
        <w:rPr>
          <w:rFonts w:ascii="Arial Narrow" w:eastAsia="Times New Roman" w:hAnsi="Arial Narrow" w:cs="Times New Roman"/>
          <w:b/>
          <w:bCs/>
          <w:color w:val="000000"/>
        </w:rPr>
        <w:t>4.2</w:t>
      </w:r>
      <w:r w:rsidRPr="005115E6">
        <w:rPr>
          <w:rFonts w:ascii="Arial Narrow" w:eastAsia="Times New Roman" w:hAnsi="Arial Narrow" w:cs="Times New Roman"/>
          <w:b/>
          <w:bCs/>
          <w:color w:val="000000"/>
        </w:rPr>
        <w:t>.1.  Potporama malih vrijednosti smatraju se</w:t>
      </w:r>
      <w:bookmarkEnd w:id="20"/>
    </w:p>
    <w:p w:rsidR="005115E6" w:rsidRPr="00D42717" w:rsidRDefault="00EF091C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 xml:space="preserve">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razvoja i demokratizacije društva, čiji ukupan godišnji iznos ne prelazi </w:t>
      </w:r>
      <w:r w:rsidR="00D42717">
        <w:rPr>
          <w:rFonts w:ascii="Arial Narrow" w:eastAsia="Calibri" w:hAnsi="Arial Narrow" w:cs="Times New Roman"/>
          <w:sz w:val="24"/>
          <w:szCs w:val="24"/>
        </w:rPr>
        <w:t>5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>.000,00 kuna</w:t>
      </w:r>
      <w:r w:rsidR="00D42717">
        <w:rPr>
          <w:rFonts w:ascii="Arial Narrow" w:eastAsia="Calibri" w:hAnsi="Arial Narrow" w:cs="Times New Roman"/>
          <w:sz w:val="24"/>
          <w:szCs w:val="24"/>
        </w:rPr>
        <w:t xml:space="preserve">, te 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 xml:space="preserve">za aktivnosti udruga koje iz opravdanih razloga nisu mogle biti planirane u njihovom godišnjem planu. 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1" w:name="_Toc439147831"/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.3</w:t>
      </w:r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 GDJE POSLATI PRIJAVU?</w:t>
      </w:r>
      <w:bookmarkEnd w:id="21"/>
    </w:p>
    <w:p w:rsidR="005115E6" w:rsidRPr="005115E6" w:rsidRDefault="005115E6" w:rsidP="005115E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U potpunosti ispunjena, potpisana i ovjerena Prijava u papirnatom obliku sa svim obveznim prilozima podnosi se u zatvorenoj omotnici osobno (predaja u pisarnici Grada </w:t>
      </w:r>
      <w:r>
        <w:rPr>
          <w:rFonts w:ascii="Arial Narrow" w:eastAsia="Calibri" w:hAnsi="Arial Narrow" w:cs="Times New Roman"/>
          <w:sz w:val="24"/>
          <w:szCs w:val="24"/>
        </w:rPr>
        <w:t xml:space="preserve">Cresa) </w:t>
      </w:r>
      <w:r w:rsidRPr="005115E6">
        <w:rPr>
          <w:rFonts w:ascii="Arial Narrow" w:eastAsia="Calibri" w:hAnsi="Arial Narrow" w:cs="Times New Roman"/>
          <w:sz w:val="24"/>
          <w:szCs w:val="24"/>
        </w:rPr>
        <w:t>ili  preporučenom pošiljkom na adresu: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Grad </w:t>
      </w:r>
      <w:r w:rsidR="005C2011">
        <w:rPr>
          <w:rFonts w:ascii="Arial Narrow" w:eastAsia="Calibri" w:hAnsi="Arial Narrow" w:cs="Times New Roman"/>
          <w:sz w:val="24"/>
          <w:szCs w:val="24"/>
        </w:rPr>
        <w:t>Cres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Creskog statuta 15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51557 Cres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115E6">
        <w:rPr>
          <w:rFonts w:ascii="Arial Narrow" w:eastAsia="Calibri" w:hAnsi="Arial Narrow" w:cs="Times New Roman"/>
          <w:color w:val="000000"/>
          <w:sz w:val="24"/>
          <w:szCs w:val="24"/>
        </w:rPr>
        <w:t>„Javni poziv za udruge - ne otvaraj“.</w:t>
      </w:r>
    </w:p>
    <w:p w:rsidR="00D42717" w:rsidRDefault="00D42717" w:rsidP="005115E6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D42717" w:rsidRDefault="00D4271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2" w:name="_Toc439147832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.4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. ROK ZA SLANJE PRIJAVE</w:t>
      </w:r>
      <w:bookmarkEnd w:id="22"/>
    </w:p>
    <w:p w:rsidR="005046A7" w:rsidRPr="00E90662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 xml:space="preserve">Rok za podnošenje prijava je 30 dana od dana objave Javnog poziva za financiranje </w:t>
      </w:r>
      <w:r>
        <w:rPr>
          <w:rFonts w:ascii="Arial Narrow" w:eastAsia="Calibri" w:hAnsi="Arial Narrow" w:cs="Times New Roman"/>
          <w:sz w:val="24"/>
          <w:szCs w:val="24"/>
        </w:rPr>
        <w:t>j</w:t>
      </w:r>
      <w:r w:rsidR="00810B4F">
        <w:rPr>
          <w:rFonts w:ascii="Arial Narrow" w:eastAsia="Calibri" w:hAnsi="Arial Narrow" w:cs="Times New Roman"/>
          <w:sz w:val="24"/>
          <w:szCs w:val="24"/>
        </w:rPr>
        <w:t xml:space="preserve">avnih potreba Grada Cresa u </w:t>
      </w:r>
      <w:r w:rsidR="00EF091C" w:rsidRPr="00E90662">
        <w:rPr>
          <w:rFonts w:ascii="Arial Narrow" w:eastAsia="Calibri" w:hAnsi="Arial Narrow" w:cs="Times New Roman"/>
          <w:sz w:val="24"/>
          <w:szCs w:val="24"/>
        </w:rPr>
        <w:t>2019</w:t>
      </w:r>
      <w:r w:rsidRPr="00E90662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godini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, odnosno </w:t>
      </w:r>
      <w:r w:rsidRPr="00E90662">
        <w:rPr>
          <w:rFonts w:ascii="Arial Narrow" w:eastAsia="Calibri" w:hAnsi="Arial Narrow" w:cs="Times New Roman"/>
          <w:b/>
          <w:sz w:val="24"/>
          <w:szCs w:val="24"/>
        </w:rPr>
        <w:t>do</w:t>
      </w:r>
      <w:r w:rsidR="00D42717" w:rsidRPr="00E9066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DF7F66" w:rsidRPr="00E90662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906724">
        <w:rPr>
          <w:rFonts w:ascii="Arial Narrow" w:eastAsia="Calibri" w:hAnsi="Arial Narrow" w:cs="Times New Roman"/>
          <w:b/>
          <w:sz w:val="24"/>
          <w:szCs w:val="24"/>
        </w:rPr>
        <w:t>14</w:t>
      </w:r>
      <w:r w:rsidR="00E90662" w:rsidRPr="00E90662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EF091C" w:rsidRPr="00E90662">
        <w:rPr>
          <w:rFonts w:ascii="Arial Narrow" w:eastAsia="Calibri" w:hAnsi="Arial Narrow" w:cs="Times New Roman"/>
          <w:b/>
          <w:sz w:val="24"/>
          <w:szCs w:val="24"/>
        </w:rPr>
        <w:t>veljače 2019</w:t>
      </w:r>
      <w:r w:rsidRPr="00E90662">
        <w:rPr>
          <w:rFonts w:ascii="Arial Narrow" w:eastAsia="Calibri" w:hAnsi="Arial Narrow" w:cs="Times New Roman"/>
          <w:b/>
          <w:sz w:val="24"/>
          <w:szCs w:val="24"/>
        </w:rPr>
        <w:t>. godine.</w:t>
      </w: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  <w:r w:rsidRPr="005046A7">
        <w:rPr>
          <w:rFonts w:ascii="Arial Narrow" w:eastAsia="Calibri" w:hAnsi="Arial Narrow" w:cs="Times New Roman"/>
          <w:sz w:val="24"/>
          <w:szCs w:val="24"/>
        </w:rPr>
        <w:tab/>
      </w:r>
    </w:p>
    <w:p w:rsid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 xml:space="preserve">Rok za podnošenje prijava za Potpore malih vrijednosti raznih </w:t>
      </w:r>
      <w:r>
        <w:rPr>
          <w:rFonts w:ascii="Arial Narrow" w:eastAsia="Calibri" w:hAnsi="Arial Narrow" w:cs="Times New Roman"/>
          <w:sz w:val="24"/>
          <w:szCs w:val="24"/>
        </w:rPr>
        <w:t xml:space="preserve">prioritetnih područja 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je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do</w:t>
      </w:r>
      <w:r w:rsidR="00DF7F66">
        <w:rPr>
          <w:rFonts w:ascii="Arial Narrow" w:eastAsia="Calibri" w:hAnsi="Arial Narrow" w:cs="Times New Roman"/>
          <w:b/>
          <w:sz w:val="24"/>
          <w:szCs w:val="24"/>
        </w:rPr>
        <w:t xml:space="preserve"> 31.12</w:t>
      </w:r>
      <w:r w:rsidR="00DF7F66" w:rsidRPr="00E90662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EF091C" w:rsidRPr="00E90662">
        <w:rPr>
          <w:rFonts w:ascii="Arial Narrow" w:eastAsia="Calibri" w:hAnsi="Arial Narrow" w:cs="Times New Roman"/>
          <w:b/>
          <w:sz w:val="24"/>
          <w:szCs w:val="24"/>
        </w:rPr>
        <w:t>2019</w:t>
      </w:r>
      <w:r w:rsidRPr="00E90662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godine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, odnosno do iskorištenja raspoloživih proračunskih sredstava za tu namjenu. U trenutku iskorištenja  raspoloživih proračunskih sredstava na mrežnoj stranici </w:t>
      </w:r>
      <w:hyperlink r:id="rId15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5046A7">
        <w:rPr>
          <w:rFonts w:ascii="Arial Narrow" w:eastAsia="Calibri" w:hAnsi="Arial Narrow" w:cs="Times New Roman"/>
          <w:sz w:val="24"/>
          <w:szCs w:val="24"/>
        </w:rPr>
        <w:t xml:space="preserve"> objavit će se Obavijest o zatvaranju Javnog poziva u tom djelu. </w:t>
      </w:r>
    </w:p>
    <w:p w:rsidR="005046A7" w:rsidRP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>Prijave  koje nisu dostavljene u roku određenom Javnim pozivom i koje nisu sačinjene sukladno  Javnom pozivu i Uputama za prijavitelje neće se razmatrati</w:t>
      </w:r>
    </w:p>
    <w:p w:rsidR="005046A7" w:rsidRDefault="005046A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3" w:name="_Toc439147833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.5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. </w:t>
      </w:r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KOME SE OBRATITI UKOLIKO IMATE PITANJA?</w:t>
      </w:r>
      <w:bookmarkEnd w:id="23"/>
    </w:p>
    <w:p w:rsidR="005046A7" w:rsidRPr="001E3444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Sve dodatne informacije i upite možete dobiti na telefon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 xml:space="preserve">051 661954, 051 661951 </w:t>
      </w:r>
      <w:r w:rsidRPr="001E3444">
        <w:rPr>
          <w:rFonts w:ascii="Arial Narrow" w:eastAsia="Calibri" w:hAnsi="Arial Narrow" w:cs="Times New Roman"/>
          <w:sz w:val="24"/>
          <w:szCs w:val="24"/>
        </w:rPr>
        <w:t>ili na e-mail:</w:t>
      </w:r>
      <w:r w:rsidR="003D22A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>marko.ferlora@cres.hr.</w:t>
      </w: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5046A7" w:rsidRPr="001E3444" w:rsidRDefault="005046A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sz w:val="24"/>
          <w:szCs w:val="24"/>
          <w:lang w:eastAsia="en-GB"/>
        </w:rPr>
      </w:pP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U svrhu osiguranja ravnopravnosti svih potencijalnih prijavitelja, Grad </w:t>
      </w:r>
      <w:r w:rsidR="001E3444"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>Cres</w:t>
      </w: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F97147" w:rsidRPr="00F97147" w:rsidRDefault="00F9714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color w:val="FF0000"/>
          <w:sz w:val="24"/>
          <w:szCs w:val="24"/>
          <w:lang w:eastAsia="en-GB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F091C" w:rsidRDefault="00EF091C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810B4F" w:rsidRDefault="00810B4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D6F6" wp14:editId="6E9978E0">
                <wp:simplePos x="0" y="0"/>
                <wp:positionH relativeFrom="margin">
                  <wp:align>right</wp:align>
                </wp:positionH>
                <wp:positionV relativeFrom="paragraph">
                  <wp:posOffset>4907</wp:posOffset>
                </wp:positionV>
                <wp:extent cx="5943600" cy="687070"/>
                <wp:effectExtent l="0" t="0" r="19050" b="1778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5046A7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24" w:name="_Toc439147835"/>
                            <w:r>
                              <w:rPr>
                                <w:noProof/>
                              </w:rPr>
                              <w:t>5. PROCJENA PRIJAVA I DONOŠENJE ODLUKE O DODJELI SREDSTAVA</w:t>
                            </w:r>
                            <w:bookmarkEnd w:id="24"/>
                          </w:p>
                          <w:p w:rsidR="00F97147" w:rsidRDefault="00F97147" w:rsidP="00504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6F6" id="Tekstni okvir 7" o:spid="_x0000_s1030" type="#_x0000_t202" style="position:absolute;margin-left:416.8pt;margin-top:.4pt;width:468pt;height:54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">
                <v:textbox>
                  <w:txbxContent>
                    <w:p w:rsidR="00F97147" w:rsidRPr="004D269C" w:rsidRDefault="00F97147" w:rsidP="005046A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30" w:name="_Toc439147835"/>
                      <w:r>
                        <w:rPr>
                          <w:noProof/>
                        </w:rPr>
                        <w:t>5. PROCJENA PRIJAVA I DONOŠENJE ODLUKE O DODJELI SREDSTAVA</w:t>
                      </w:r>
                      <w:bookmarkEnd w:id="30"/>
                    </w:p>
                    <w:p w:rsidR="00F97147" w:rsidRDefault="00F97147" w:rsidP="005046A7"/>
                  </w:txbxContent>
                </v:textbox>
                <w10:wrap anchorx="margin"/>
              </v:shape>
            </w:pict>
          </mc:Fallback>
        </mc:AlternateContent>
      </w:r>
    </w:p>
    <w:p w:rsidR="005046A7" w:rsidRP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5046A7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Sve pristigle i zaprimljene prijave proći će kroz sljedeću proceduru:</w:t>
      </w: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</w:pPr>
      <w:bookmarkStart w:id="25" w:name="_Toc439147834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  <w:t xml:space="preserve">5.1. 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PROVJERA ISPUNJAVANJA FORMALNIH UVJETA JAVNOG POZIVA</w:t>
      </w:r>
      <w:bookmarkEnd w:id="25"/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U postupku provjere ispunjavanja formalnih uvjeta poziva provjerava se: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prijava dostavljena na pravi javni poziv i u zadanom roku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dostavljeni, potpisani i ovjereni svi obvezni obrasci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dostavljena sva obvezna popratna dokumentacija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zatraženi iznos sredstava unutar financijskih pragova postavljenih u javnom pozivu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prijavitelj i partnerske organizacije prihvatljivi sukladno uputama za prijavitelje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ispunjeni drugi propisani uvjeti javnog poziva.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su ispunile formalne uvjete upućuju se u daljnju proceduru, odnosno na stručno ocjenjivanje.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6" w:name="_Toc439147836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5.2. PODNOŠENJE PRIGOVORA</w:t>
      </w:r>
      <w:bookmarkEnd w:id="26"/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Sve udruge čije prijave budu odbijene iz razloga ne ispunjavanja propisanih uvjeta, o toj činjenici  biti će obaviještene u roku od najviše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donošenja odluke, nakon čega imaju narednih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prijema obavijesti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podnijeti prigovor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nadležnom tijelu</w:t>
      </w:r>
      <w:r w:rsidR="001E3444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koj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e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će u roku od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primitka prigovora odlučiti o istome.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U slučaju prihvaćanja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prigovora od strane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nadležnog tijela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prijava će biti upućena u daljnju proceduru na stručno ocjenjivanje, a u slučaju neprihvaćanja prigovora prijava će biti odbijena o čemu će biti obaviještena udruga koja je prigovor podnijela.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Odluka kojom je odlučeno o prigovoru je konačna.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7" w:name="_Toc439147837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5.3. PROCJENA PRIJAVA KOJE SU ZADOVOLJILE PROPISANE UVJETE NATJEČAJA</w:t>
      </w:r>
      <w:bookmarkEnd w:id="27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 xml:space="preserve">Ocjenjivanje prijavljenih programa ili projekata i javna objava rezultata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Povjerenstva za</w:t>
      </w:r>
      <w:r w:rsidR="00DF7F66">
        <w:rPr>
          <w:rFonts w:ascii="Arial Narrow" w:eastAsia="Calibri" w:hAnsi="Arial Narrow" w:cs="Times New Roman"/>
          <w:sz w:val="24"/>
          <w:szCs w:val="24"/>
        </w:rPr>
        <w:t xml:space="preserve"> ocjenjivanje prijava razmatra i ocjenjuje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 prijave koje su ispunile formalne uvjete poziva sukladno kriterijima  propisanim  Pravilnikom.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Kriteriji za procjenu projekta ili programa se odnose na: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kvalitetu i relevantnost prijave: usklađenost s ciljevima, usklađenost s prioritetima, strateškim i planskim dokumentima Grada, definiranje ciljnih skupina i krajnjih korisnika, izvedivost, očekivane rezultate i učinke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inovativnost programa ili projekta (primjena najboljih praksi u odgovarajućem području).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Povjerenstvo za ocjenjivanje prijava daje prijedlog za odobravanje financijskih sredstava za programe ili projekte.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Odluku o dodjeli financijskih sredstava donosi Gradonačelnik, uzimajući u obzir sve utvrđene činj</w:t>
      </w:r>
      <w:r w:rsidR="00E801A4" w:rsidRPr="001E3444">
        <w:rPr>
          <w:rFonts w:ascii="Arial Narrow" w:eastAsia="Calibri" w:hAnsi="Arial Narrow" w:cs="Times New Roman"/>
          <w:sz w:val="24"/>
          <w:szCs w:val="24"/>
        </w:rPr>
        <w:t>enice i mogućnosti proračuna.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Nakon donošenja odluke o programima ili projektima kojima su odobrena financijska sredstva, Grad će javno objaviti rezultate poziva s podacima o udrugama, programima ili projektima kojima su odobrena sredstva i iznosima odobrenih sredstava financiranja. 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Grad će, u roku od 5 dana od donošenja odluke o dodjeli financijskih sredstava obavijestiti udruge čiji programi ili projekti nisu prihvaćeni za financiranje o razlozima ne financiranja njihova projekta ili programa. </w:t>
      </w:r>
    </w:p>
    <w:p w:rsidR="00E801A4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Pr="00E801A4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8" w:name="_Toc439147838"/>
      <w:r w:rsidRPr="00E801A4">
        <w:rPr>
          <w:rFonts w:ascii="Arial Narrow" w:eastAsia="Times New Roman" w:hAnsi="Arial Narrow" w:cs="Times New Roman"/>
          <w:b/>
          <w:bCs/>
          <w:color w:val="000000"/>
        </w:rPr>
        <w:t>5.3.1. Prigovor na odluku o dodjeli financijskih sredstava</w:t>
      </w:r>
      <w:bookmarkEnd w:id="28"/>
      <w:r w:rsidRPr="00E801A4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</w:p>
    <w:p w:rsidR="00E801A4" w:rsidRP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1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Udrugama kojima nisu odobrena financijska sredstva, može se na njihov zahtjev u roku od 3 dana od dana primitka pisane obavijesti o rezultatima poziva omogućiti uvid u ocjenu njihovog programa ili projekta uz pravo Grada da zaštiti tajnost podataka o osobama koje su ocjenjivale program ili projekt.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daje neuspješnim prijaviteljima na uvid samo dokumentaciju i podatke koji se odnose na njegovu prijavu. Zahtjev za uvid u ocjenu kvalitete prijavljenog programa ili projekta dostavlja se Gradu pisanim putem.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>Grad  udrugama koje su nezadovoljne odlukom o dodjeli financijskih sredstava omogućava pravo na prigovor.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Prigovor ne odgađa izvršenje odluke i daljnju provedbu postupka po javnom pozivu.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 se može podnijeti na natječajni postupak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i ocjenu programa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Prigovori se podnose nadležnom tijelu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 imenovanom od strane davatelja financijskih sredstava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u pisanom obliku u roku od </w:t>
      </w:r>
      <w:r w:rsidR="008910D1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dostave pisane obavijesti o rezultatima natječaja, a odluku po prigovoru, uzimajući u obzir sve činjenice donosi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navedeno </w:t>
      </w:r>
      <w:r w:rsidR="008910D1">
        <w:rPr>
          <w:rFonts w:ascii="Arial Narrow" w:eastAsia="Calibri" w:hAnsi="Arial Narrow" w:cs="Times New Roman"/>
          <w:sz w:val="24"/>
          <w:szCs w:val="24"/>
        </w:rPr>
        <w:t>tijelo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Rok za donošenje odluke po prigovoru je </w:t>
      </w:r>
      <w:r w:rsidR="00AE1C6E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primitka prigovora.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Odluka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nadležnog tijela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kojom je odlučeno o prigovoru je konačna. </w:t>
      </w: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29" w:name="_Toc439147839"/>
      <w:r w:rsidRPr="00205CFC">
        <w:rPr>
          <w:rFonts w:ascii="Arial Narrow" w:eastAsia="Times New Roman" w:hAnsi="Arial Narrow" w:cs="Times New Roman"/>
          <w:b/>
          <w:bCs/>
        </w:rPr>
        <w:t>5.3.2. Sklapanje ugovora o financiranju programa ili projekata</w:t>
      </w:r>
      <w:bookmarkEnd w:id="29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Sa svim udrugama kojima su odobrena financijska sredstva Grada će potpisati ugovor o financiranju programa ili projekata najkasnije </w:t>
      </w:r>
      <w:r w:rsidR="00205CFC">
        <w:rPr>
          <w:rFonts w:ascii="Arial Narrow" w:eastAsia="Calibri" w:hAnsi="Arial Narrow" w:cs="Times New Roman"/>
          <w:sz w:val="24"/>
          <w:szCs w:val="24"/>
        </w:rPr>
        <w:t>3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0 dana od dana donošenja odluke o financiranju. </w:t>
      </w:r>
    </w:p>
    <w:p w:rsidR="00E801A4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F7F66" w:rsidRPr="00205CFC" w:rsidRDefault="00DF7F66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</w:rPr>
      </w:pPr>
      <w:bookmarkStart w:id="30" w:name="_Toc439147840"/>
      <w:r w:rsidRPr="00205CFC">
        <w:rPr>
          <w:rFonts w:ascii="Arial Narrow" w:eastAsia="Times New Roman" w:hAnsi="Arial Narrow" w:cs="Times New Roman"/>
          <w:b/>
          <w:bCs/>
        </w:rPr>
        <w:t>5.3.3. Praćenje provedbe odobrenih i financiranih programa i projekata i vrednovanje provedenih natječaja/poziva</w:t>
      </w:r>
      <w:bookmarkEnd w:id="30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vrednovati rezultate i učinke cjelokupnog javnog poziva i sukladno tome planirati buduće aktivnosti u pojedinom prioritetnom području financiranja.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 ciljem poštovanja načela transparentnosti trošenja proračunskog novca i mjerenja vrijednosti povrata za uložena sredstva, nadležni upravni odjel Grada ovlašten je pratiti provedbu financiranih programa ili projekata udruga, sukladno važećim pozitivnim propisima.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Praćenje će se vršiti temeljem opisnih i financijskih izvješća korisnika sredstava i, po potrebi, terenskom provjerom kod korisnika.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Terensku provjeru kod korisnika, odgovarajuće mjerilima utvrđenim Uredbom, provest će, radi cjelovitosti nadzora namjenskog korištenja proračunskih sredstava, upravni odjel u čiji djelokrug poslova pripada djelatnost udruge ili neprofitne organizacije kojoj su dodijeljena financijska sredstva.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Uz opisna 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i financijska </w:t>
      </w:r>
      <w:r w:rsidRPr="00205CFC">
        <w:rPr>
          <w:rFonts w:ascii="Arial Narrow" w:eastAsia="Calibri" w:hAnsi="Arial Narrow" w:cs="Times New Roman"/>
          <w:sz w:val="24"/>
          <w:szCs w:val="24"/>
        </w:rPr>
        <w:t>izvješća, Grad može tražiti, dostavu popratnih materijala kao što su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isječci iz novina, video zapisi, fotografije i drugo.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navode se cjelokupni troškovi programa, projekta ili inicijative, neovisno o tome iz kojeg su izvora financirani.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obvezno se dostavljaju dokazi o nastanku troška podmirenog iz sredstava Grada (preslici faktura, ugovora o djelu ili ugovora o autorskom honoraru s obračunima istih) te dokazi o plaćanju istih (preslike naloga o prijenosu ili izvoda sa žiro računa).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205CFC">
        <w:rPr>
          <w:rFonts w:ascii="Arial Narrow" w:eastAsia="Calibri" w:hAnsi="Arial Narrow" w:cs="Times New Roman"/>
          <w:iCs/>
          <w:sz w:val="24"/>
          <w:szCs w:val="24"/>
        </w:rPr>
        <w:t xml:space="preserve">Opisna i financijska izvješća dostavljaju se sukladno rokovima utvrđenim </w:t>
      </w:r>
      <w:r w:rsidR="00205CFC">
        <w:rPr>
          <w:rFonts w:ascii="Arial Narrow" w:eastAsia="Calibri" w:hAnsi="Arial Narrow" w:cs="Times New Roman"/>
          <w:iCs/>
          <w:sz w:val="24"/>
          <w:szCs w:val="24"/>
        </w:rPr>
        <w:t>Zakonom o fiskalnoj odgovornosti</w:t>
      </w:r>
      <w:r w:rsidRPr="00205CFC">
        <w:rPr>
          <w:rFonts w:ascii="Arial Narrow" w:eastAsia="Calibri" w:hAnsi="Arial Narrow" w:cs="Times New Roman"/>
          <w:iCs/>
          <w:sz w:val="24"/>
          <w:szCs w:val="24"/>
        </w:rPr>
        <w:t>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F7F66" w:rsidRDefault="00DF7F66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Pr="00205CFC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31" w:name="_Toc439147841"/>
      <w:r w:rsidRPr="00205CFC">
        <w:rPr>
          <w:rFonts w:ascii="Arial Narrow" w:eastAsia="Times New Roman" w:hAnsi="Arial Narrow" w:cs="Times New Roman"/>
          <w:b/>
          <w:bCs/>
        </w:rPr>
        <w:t>5.3.4. Indikativni kalendar natječajnog postupka</w:t>
      </w:r>
      <w:bookmarkEnd w:id="31"/>
    </w:p>
    <w:p w:rsidR="00E801A4" w:rsidRPr="00205CFC" w:rsidRDefault="00E801A4" w:rsidP="00E801A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205CFC" w:rsidRPr="00205CFC" w:rsidTr="00F97147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Rok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Objava natječaja</w:t>
            </w:r>
          </w:p>
        </w:tc>
        <w:tc>
          <w:tcPr>
            <w:tcW w:w="1984" w:type="dxa"/>
          </w:tcPr>
          <w:p w:rsidR="00E801A4" w:rsidRPr="00E801A4" w:rsidRDefault="00906724" w:rsidP="005F2FFF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15</w:t>
            </w:r>
            <w:bookmarkStart w:id="32" w:name="_GoBack"/>
            <w:bookmarkEnd w:id="32"/>
            <w:r w:rsidR="00EF091C" w:rsidRPr="00E90662">
              <w:rPr>
                <w:rFonts w:ascii="Calibri" w:eastAsia="Calibri" w:hAnsi="Calibri" w:cs="Times New Roman"/>
                <w:noProof/>
              </w:rPr>
              <w:t>.01.2019</w:t>
            </w:r>
            <w:r w:rsidR="00205CFC" w:rsidRPr="00E90662">
              <w:rPr>
                <w:rFonts w:ascii="Calibri" w:eastAsia="Calibri" w:hAnsi="Calibri" w:cs="Times New Roman"/>
                <w:noProof/>
              </w:rPr>
              <w:t>.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slanje prijava</w:t>
            </w:r>
          </w:p>
        </w:tc>
        <w:tc>
          <w:tcPr>
            <w:tcW w:w="1984" w:type="dxa"/>
          </w:tcPr>
          <w:p w:rsidR="00E801A4" w:rsidRPr="00E801A4" w:rsidRDefault="00205CFC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30 dana od objave natječaja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provjeru propisanih uvjeta natječaja</w:t>
            </w:r>
          </w:p>
        </w:tc>
        <w:tc>
          <w:tcPr>
            <w:tcW w:w="1984" w:type="dxa"/>
          </w:tcPr>
          <w:p w:rsidR="00E801A4" w:rsidRPr="00E801A4" w:rsidRDefault="00810B4F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3D22AD">
              <w:rPr>
                <w:rFonts w:ascii="Calibri" w:eastAsia="Calibri" w:hAnsi="Calibri" w:cs="Times New Roman"/>
                <w:noProof/>
              </w:rPr>
              <w:t>10</w:t>
            </w:r>
            <w:r w:rsidR="00205CFC" w:rsidRPr="003D22AD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205CFC">
              <w:rPr>
                <w:rFonts w:ascii="Calibri" w:eastAsia="Calibri" w:hAnsi="Calibri" w:cs="Times New Roman"/>
                <w:noProof/>
              </w:rPr>
              <w:t xml:space="preserve">dana </w:t>
            </w:r>
            <w:r w:rsidR="0053089B">
              <w:rPr>
                <w:rFonts w:ascii="Calibri" w:eastAsia="Calibri" w:hAnsi="Calibri" w:cs="Times New Roman"/>
                <w:noProof/>
              </w:rPr>
              <w:t xml:space="preserve">od dana završetka natječaja 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slanje obavijesti o nezadovoljavanju propisanih uvjeta natječaja</w:t>
            </w:r>
          </w:p>
        </w:tc>
        <w:tc>
          <w:tcPr>
            <w:tcW w:w="1984" w:type="dxa"/>
          </w:tcPr>
          <w:p w:rsidR="00E801A4" w:rsidRPr="00E801A4" w:rsidRDefault="00205CFC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3 dana  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E801A4" w:rsidRPr="00E801A4" w:rsidRDefault="00DF7F66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45</w:t>
            </w:r>
            <w:r w:rsidR="0053089B" w:rsidRPr="00993E5C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205CFC">
              <w:rPr>
                <w:rFonts w:ascii="Calibri" w:eastAsia="Calibri" w:hAnsi="Calibri" w:cs="Times New Roman"/>
                <w:noProof/>
              </w:rPr>
              <w:t>dana</w:t>
            </w:r>
            <w:r w:rsidR="0053089B">
              <w:rPr>
                <w:rFonts w:ascii="Calibri" w:eastAsia="Calibri" w:hAnsi="Calibri" w:cs="Times New Roman"/>
                <w:noProof/>
              </w:rPr>
              <w:t xml:space="preserve"> od završetka natječaja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E801A4" w:rsidRPr="00E801A4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5 dana od dana donošenja odluke</w:t>
            </w:r>
          </w:p>
        </w:tc>
      </w:tr>
      <w:tr w:rsidR="00E801A4" w:rsidRPr="00E801A4" w:rsidTr="00F97147">
        <w:tc>
          <w:tcPr>
            <w:tcW w:w="7655" w:type="dxa"/>
            <w:shd w:val="clear" w:color="auto" w:fill="D9D9D9"/>
          </w:tcPr>
          <w:p w:rsidR="00E801A4" w:rsidRPr="00E801A4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E801A4">
              <w:rPr>
                <w:rFonts w:ascii="Calibri" w:eastAsia="Calibri" w:hAnsi="Calibri" w:cs="Times New Roman"/>
                <w:b/>
                <w:noProof/>
              </w:rPr>
              <w:t>Rok za ugovaranje</w:t>
            </w:r>
          </w:p>
        </w:tc>
        <w:tc>
          <w:tcPr>
            <w:tcW w:w="1984" w:type="dxa"/>
          </w:tcPr>
          <w:p w:rsidR="00E801A4" w:rsidRPr="00E801A4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30 dana od dana objave rezultata</w:t>
            </w:r>
          </w:p>
        </w:tc>
      </w:tr>
    </w:tbl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E801A4">
        <w:rPr>
          <w:rFonts w:ascii="Arial Narrow" w:eastAsia="Calibri" w:hAnsi="Arial Narrow" w:cs="Times New Roman"/>
          <w:noProof/>
        </w:rPr>
        <w:t xml:space="preserve">Grad </w:t>
      </w:r>
      <w:r>
        <w:rPr>
          <w:rFonts w:ascii="Arial Narrow" w:eastAsia="Calibri" w:hAnsi="Arial Narrow" w:cs="Times New Roman"/>
          <w:noProof/>
        </w:rPr>
        <w:t>Cres</w:t>
      </w:r>
      <w:r w:rsidRPr="00E801A4">
        <w:rPr>
          <w:rFonts w:ascii="Arial Narrow" w:eastAsia="Calibri" w:hAnsi="Arial Narrow" w:cs="Times New Roman"/>
          <w:noProof/>
        </w:rPr>
        <w:t xml:space="preserve"> ima mogućnost ažuriranja ovog indikativnog kalendara. </w:t>
      </w: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sectPr w:rsidR="00F9714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3D" w:rsidRDefault="00EE4CE4">
      <w:pPr>
        <w:spacing w:after="0" w:line="240" w:lineRule="auto"/>
      </w:pPr>
      <w:r>
        <w:separator/>
      </w:r>
    </w:p>
  </w:endnote>
  <w:endnote w:type="continuationSeparator" w:id="0">
    <w:p w:rsidR="00C7723D" w:rsidRDefault="00E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47" w:rsidRDefault="00F97147">
    <w:pPr>
      <w:pStyle w:val="Podnoje"/>
      <w:jc w:val="right"/>
    </w:pPr>
  </w:p>
  <w:p w:rsidR="00F97147" w:rsidRDefault="00F9714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724">
      <w:rPr>
        <w:noProof/>
      </w:rPr>
      <w:t>1</w:t>
    </w:r>
    <w:r>
      <w:fldChar w:fldCharType="end"/>
    </w:r>
  </w:p>
  <w:p w:rsidR="00F97147" w:rsidRDefault="00F971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3D" w:rsidRDefault="00EE4CE4">
      <w:pPr>
        <w:spacing w:after="0" w:line="240" w:lineRule="auto"/>
      </w:pPr>
      <w:r>
        <w:separator/>
      </w:r>
    </w:p>
  </w:footnote>
  <w:footnote w:type="continuationSeparator" w:id="0">
    <w:p w:rsidR="00C7723D" w:rsidRDefault="00EE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9DE9"/>
    <w:multiLevelType w:val="hybridMultilevel"/>
    <w:tmpl w:val="261887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0775B8"/>
    <w:multiLevelType w:val="hybridMultilevel"/>
    <w:tmpl w:val="A1A9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DD382"/>
    <w:multiLevelType w:val="hybridMultilevel"/>
    <w:tmpl w:val="81791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D9029"/>
    <w:multiLevelType w:val="hybridMultilevel"/>
    <w:tmpl w:val="6ABC2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9D4780"/>
    <w:multiLevelType w:val="hybridMultilevel"/>
    <w:tmpl w:val="B184B2E8"/>
    <w:lvl w:ilvl="0" w:tplc="26B2D0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1151"/>
    <w:multiLevelType w:val="hybridMultilevel"/>
    <w:tmpl w:val="EBA4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B6B97"/>
    <w:multiLevelType w:val="hybridMultilevel"/>
    <w:tmpl w:val="09804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69A84"/>
    <w:multiLevelType w:val="hybridMultilevel"/>
    <w:tmpl w:val="D00B1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4A2CE7"/>
    <w:multiLevelType w:val="multilevel"/>
    <w:tmpl w:val="4E84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0"/>
    <w:rsid w:val="00026A87"/>
    <w:rsid w:val="00092A49"/>
    <w:rsid w:val="000D66C9"/>
    <w:rsid w:val="000E5FFA"/>
    <w:rsid w:val="00115452"/>
    <w:rsid w:val="001A7E2D"/>
    <w:rsid w:val="001E3444"/>
    <w:rsid w:val="00205CFC"/>
    <w:rsid w:val="0031548D"/>
    <w:rsid w:val="0035357F"/>
    <w:rsid w:val="003C3B9F"/>
    <w:rsid w:val="003D22AD"/>
    <w:rsid w:val="00432727"/>
    <w:rsid w:val="00454411"/>
    <w:rsid w:val="0050271A"/>
    <w:rsid w:val="005046A7"/>
    <w:rsid w:val="005115E6"/>
    <w:rsid w:val="0053089B"/>
    <w:rsid w:val="00547FCA"/>
    <w:rsid w:val="005C2011"/>
    <w:rsid w:val="005F2FFF"/>
    <w:rsid w:val="006427F0"/>
    <w:rsid w:val="00750714"/>
    <w:rsid w:val="007C1937"/>
    <w:rsid w:val="00810B4F"/>
    <w:rsid w:val="0082756D"/>
    <w:rsid w:val="008910D1"/>
    <w:rsid w:val="008C6778"/>
    <w:rsid w:val="00906724"/>
    <w:rsid w:val="009437E0"/>
    <w:rsid w:val="0099384F"/>
    <w:rsid w:val="00993E5C"/>
    <w:rsid w:val="009A6EEE"/>
    <w:rsid w:val="00A54562"/>
    <w:rsid w:val="00AE1C6E"/>
    <w:rsid w:val="00B429F0"/>
    <w:rsid w:val="00B62E63"/>
    <w:rsid w:val="00B873C9"/>
    <w:rsid w:val="00BB45A8"/>
    <w:rsid w:val="00BF1187"/>
    <w:rsid w:val="00C36907"/>
    <w:rsid w:val="00C7723D"/>
    <w:rsid w:val="00CA43D4"/>
    <w:rsid w:val="00D36026"/>
    <w:rsid w:val="00D42717"/>
    <w:rsid w:val="00DF7F66"/>
    <w:rsid w:val="00E3792C"/>
    <w:rsid w:val="00E801A4"/>
    <w:rsid w:val="00E90662"/>
    <w:rsid w:val="00EB60BA"/>
    <w:rsid w:val="00EC2124"/>
    <w:rsid w:val="00EE4CE4"/>
    <w:rsid w:val="00EF091C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F6E7-0651-4ED6-BB77-42EA444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29F0"/>
    <w:pPr>
      <w:keepNext/>
      <w:keepLines/>
      <w:spacing w:before="480" w:after="0" w:line="276" w:lineRule="auto"/>
      <w:outlineLvl w:val="0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2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7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29F0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2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15452"/>
    <w:pPr>
      <w:ind w:left="720"/>
      <w:contextualSpacing/>
    </w:pPr>
  </w:style>
  <w:style w:type="table" w:styleId="Reetkatablice">
    <w:name w:val="Table Grid"/>
    <w:basedOn w:val="Obinatablica"/>
    <w:uiPriority w:val="39"/>
    <w:rsid w:val="0011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E37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3792C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6A7"/>
  </w:style>
  <w:style w:type="paragraph" w:styleId="Tekstbalonia">
    <w:name w:val="Balloon Text"/>
    <w:basedOn w:val="Normal"/>
    <w:link w:val="TekstbaloniaChar"/>
    <w:uiPriority w:val="99"/>
    <w:semiHidden/>
    <w:unhideWhenUsed/>
    <w:rsid w:val="000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radunic\Desktop\UPUTE%20ZA%20PRIJAVITELJE%20novo.docx" TargetMode="External"/><Relationship Id="rId13" Type="http://schemas.openxmlformats.org/officeDocument/2006/relationships/hyperlink" Target="http://www.cre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lradunic\Desktop\UPUTE%20ZA%20PRIJAVITELJE%20nov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lradunic\Desktop\UPUTE%20ZA%20PRIJAVITELJE%20nov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es.hr" TargetMode="External"/><Relationship Id="rId10" Type="http://schemas.openxmlformats.org/officeDocument/2006/relationships/hyperlink" Target="file:///C:\Documents%20and%20Settings\lradunic\Desktop\UPUTE%20ZA%20PRIJAVITELJE%20no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radunic\Desktop\UPUTE%20ZA%20PRIJAVITELJE%20novo.docx" TargetMode="External"/><Relationship Id="rId14" Type="http://schemas.openxmlformats.org/officeDocument/2006/relationships/hyperlink" Target="http://registri.up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3747</Words>
  <Characters>21362</Characters>
  <Application>Microsoft Office Word</Application>
  <DocSecurity>0</DocSecurity>
  <Lines>178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2017-01-27T12:27:00Z</cp:lastPrinted>
  <dcterms:created xsi:type="dcterms:W3CDTF">2019-02-01T13:55:00Z</dcterms:created>
  <dcterms:modified xsi:type="dcterms:W3CDTF">2019-02-01T13:55:00Z</dcterms:modified>
</cp:coreProperties>
</file>