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Default="006252A9" w:rsidP="006252A9">
      <w:pPr>
        <w:spacing w:line="240" w:lineRule="auto"/>
        <w:rPr>
          <w:rFonts w:cs="Calibri"/>
          <w:bCs/>
        </w:rPr>
      </w:pPr>
    </w:p>
    <w:p w:rsidR="006252A9" w:rsidRPr="003C6997" w:rsidRDefault="0095747F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</w:t>
      </w:r>
      <w:r w:rsidR="00955129">
        <w:rPr>
          <w:rFonts w:cstheme="minorHAnsi"/>
          <w:bCs/>
          <w:sz w:val="20"/>
          <w:szCs w:val="20"/>
        </w:rPr>
        <w:t xml:space="preserve">: </w:t>
      </w:r>
      <w:r w:rsidR="00C726A6">
        <w:rPr>
          <w:rFonts w:cstheme="minorHAnsi"/>
          <w:bCs/>
          <w:sz w:val="20"/>
          <w:szCs w:val="20"/>
        </w:rPr>
        <w:t>011-01/19-1/13</w:t>
      </w:r>
    </w:p>
    <w:p w:rsidR="006252A9" w:rsidRPr="003C6997" w:rsidRDefault="0095747F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URBROJ</w:t>
      </w:r>
      <w:bookmarkStart w:id="0" w:name="_GoBack"/>
      <w:bookmarkEnd w:id="0"/>
      <w:r w:rsidR="00E67B72">
        <w:rPr>
          <w:rFonts w:cstheme="minorHAnsi"/>
          <w:bCs/>
          <w:sz w:val="20"/>
          <w:szCs w:val="20"/>
        </w:rPr>
        <w:t>:2213/02-03-20</w:t>
      </w:r>
      <w:r w:rsidR="006252A9" w:rsidRPr="003C6997">
        <w:rPr>
          <w:rFonts w:cstheme="minorHAnsi"/>
          <w:bCs/>
          <w:sz w:val="20"/>
          <w:szCs w:val="20"/>
        </w:rPr>
        <w:t>-</w:t>
      </w:r>
      <w:r w:rsidR="00BE7D06">
        <w:rPr>
          <w:rFonts w:cstheme="minorHAnsi"/>
          <w:bCs/>
          <w:sz w:val="20"/>
          <w:szCs w:val="20"/>
        </w:rPr>
        <w:t>6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750521">
        <w:rPr>
          <w:rFonts w:cstheme="minorHAnsi"/>
          <w:bCs/>
          <w:sz w:val="20"/>
          <w:szCs w:val="20"/>
        </w:rPr>
        <w:t>1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E67B72">
        <w:rPr>
          <w:rFonts w:cstheme="minorHAnsi"/>
          <w:bCs/>
          <w:sz w:val="20"/>
          <w:szCs w:val="20"/>
        </w:rPr>
        <w:t>prosinca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20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6252A9" w:rsidRDefault="006252A9" w:rsidP="006252A9">
      <w:pPr>
        <w:jc w:val="center"/>
        <w:rPr>
          <w:rFonts w:cs="Times New Roman"/>
          <w:sz w:val="24"/>
          <w:szCs w:val="24"/>
        </w:rPr>
      </w:pPr>
      <w:r>
        <w:rPr>
          <w:b/>
          <w:sz w:val="26"/>
          <w:szCs w:val="26"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C726A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81A">
              <w:rPr>
                <w:rFonts w:cstheme="minorHAnsi"/>
                <w:b/>
                <w:sz w:val="24"/>
                <w:szCs w:val="24"/>
              </w:rPr>
              <w:t xml:space="preserve">PRIJEDLOG ODLUKE O </w:t>
            </w:r>
            <w:r w:rsidR="00C726A6">
              <w:rPr>
                <w:rFonts w:cstheme="minorHAnsi"/>
                <w:b/>
                <w:sz w:val="24"/>
                <w:szCs w:val="24"/>
              </w:rPr>
              <w:t>POVRŠINAMA JAVNE NAMJENE GRADA CRESA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Vrijeme trajanja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955129" w:rsidP="00E67B7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Od </w:t>
            </w:r>
            <w:r w:rsidR="00E67B72">
              <w:rPr>
                <w:rFonts w:cstheme="minorHAnsi"/>
                <w:sz w:val="24"/>
                <w:szCs w:val="24"/>
              </w:rPr>
              <w:t>13. kolovoza do 14. rujna 2020.</w:t>
            </w:r>
            <w:r w:rsidR="001D766A" w:rsidRPr="0030332B">
              <w:rPr>
                <w:rFonts w:cstheme="minorHAnsi"/>
                <w:sz w:val="24"/>
                <w:szCs w:val="24"/>
              </w:rPr>
              <w:t xml:space="preserve">, ukupno </w:t>
            </w:r>
            <w:r w:rsidR="00E67B72">
              <w:rPr>
                <w:rFonts w:cstheme="minorHAnsi"/>
                <w:sz w:val="24"/>
                <w:szCs w:val="24"/>
              </w:rPr>
              <w:t>33</w:t>
            </w:r>
            <w:r w:rsidR="006252A9" w:rsidRPr="0030332B">
              <w:rPr>
                <w:rFonts w:cstheme="minorHAnsi"/>
                <w:sz w:val="24"/>
                <w:szCs w:val="24"/>
              </w:rPr>
              <w:t xml:space="preserve"> dana</w:t>
            </w:r>
            <w:r w:rsidR="00CF42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Cilj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C726A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Cilj javnog savjetovanja je dobivanje povratne informacije od zainteresirane javnosti o Prijedlogu odluke o </w:t>
            </w:r>
            <w:r w:rsidR="00C726A6">
              <w:rPr>
                <w:rFonts w:cstheme="minorHAnsi"/>
                <w:sz w:val="24"/>
                <w:szCs w:val="24"/>
              </w:rPr>
              <w:t>površinama javne namjene Grada Cresa</w:t>
            </w:r>
            <w:r w:rsidR="00C2198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Objava akta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Objava na web stranici Grada Cresa - </w:t>
            </w:r>
            <w:hyperlink r:id="rId7" w:history="1">
              <w:r w:rsidRPr="0030332B">
                <w:rPr>
                  <w:rStyle w:val="Hiperveza"/>
                  <w:rFonts w:cstheme="minorHAnsi"/>
                  <w:sz w:val="24"/>
                  <w:szCs w:val="24"/>
                </w:rPr>
                <w:t>www.cres.hr</w:t>
              </w:r>
            </w:hyperlink>
          </w:p>
        </w:tc>
      </w:tr>
      <w:tr w:rsidR="006252A9" w:rsidRPr="007C681A" w:rsidTr="000439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Popis predstavnika zainteresirane javnosti koji su dostavili </w:t>
            </w:r>
            <w:r w:rsidR="0030332B">
              <w:rPr>
                <w:rFonts w:cstheme="minorHAnsi"/>
                <w:sz w:val="24"/>
                <w:szCs w:val="24"/>
              </w:rPr>
              <w:t>prijedloge i primjedbe i očitovanje predlagatelja – Grada Cresa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72" w:rsidRDefault="00E67B7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C7715" w:rsidRDefault="00C726A6" w:rsidP="001C771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Prijedlog odluke nije bilo primjedbi.</w:t>
            </w:r>
          </w:p>
          <w:p w:rsidR="00BF3CC2" w:rsidRDefault="00BF3CC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C681A" w:rsidRPr="0030332B" w:rsidRDefault="007C681A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Troškovi provedenog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>Za provedbu javnog savjetovanja nisu bila potrebna financijska sredstva</w:t>
            </w:r>
            <w:r w:rsidRPr="007C681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1125C5"/>
    <w:rsid w:val="00183A29"/>
    <w:rsid w:val="001C7715"/>
    <w:rsid w:val="001D766A"/>
    <w:rsid w:val="001F1D93"/>
    <w:rsid w:val="00224AA5"/>
    <w:rsid w:val="00232304"/>
    <w:rsid w:val="002333F9"/>
    <w:rsid w:val="002562EF"/>
    <w:rsid w:val="0030332B"/>
    <w:rsid w:val="00383290"/>
    <w:rsid w:val="003A5EFB"/>
    <w:rsid w:val="003C6997"/>
    <w:rsid w:val="004450C5"/>
    <w:rsid w:val="004D1373"/>
    <w:rsid w:val="005C4727"/>
    <w:rsid w:val="005F7F9E"/>
    <w:rsid w:val="006252A9"/>
    <w:rsid w:val="0069649C"/>
    <w:rsid w:val="006E3079"/>
    <w:rsid w:val="00712A7C"/>
    <w:rsid w:val="00750521"/>
    <w:rsid w:val="00770E23"/>
    <w:rsid w:val="00793FB3"/>
    <w:rsid w:val="007C681A"/>
    <w:rsid w:val="008D5817"/>
    <w:rsid w:val="00902091"/>
    <w:rsid w:val="00955129"/>
    <w:rsid w:val="0095747F"/>
    <w:rsid w:val="00A12832"/>
    <w:rsid w:val="00A16786"/>
    <w:rsid w:val="00A84CBF"/>
    <w:rsid w:val="00B04944"/>
    <w:rsid w:val="00B83632"/>
    <w:rsid w:val="00BB1DD0"/>
    <w:rsid w:val="00BE7D06"/>
    <w:rsid w:val="00BF3CC2"/>
    <w:rsid w:val="00C2198B"/>
    <w:rsid w:val="00C726A6"/>
    <w:rsid w:val="00CF42D8"/>
    <w:rsid w:val="00DC2CF4"/>
    <w:rsid w:val="00DC705D"/>
    <w:rsid w:val="00E16614"/>
    <w:rsid w:val="00E67B72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282-6499-4327-B939-EDC9B9B0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4</cp:revision>
  <cp:lastPrinted>2019-04-25T06:42:00Z</cp:lastPrinted>
  <dcterms:created xsi:type="dcterms:W3CDTF">2021-01-26T09:55:00Z</dcterms:created>
  <dcterms:modified xsi:type="dcterms:W3CDTF">2021-01-26T10:14:00Z</dcterms:modified>
</cp:coreProperties>
</file>